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E03B1" w14:textId="50D74CB8" w:rsidR="00016B73" w:rsidRPr="00A7666C" w:rsidRDefault="004C0CDC" w:rsidP="00016B73">
      <w:pPr>
        <w:pStyle w:val="Body"/>
        <w:rPr>
          <w:b/>
          <w:sz w:val="26"/>
          <w:szCs w:val="26"/>
          <w:lang w:val="es-PE"/>
        </w:rPr>
      </w:pPr>
      <w:r>
        <w:rPr>
          <w:noProof/>
          <w:color w:val="808080"/>
        </w:rPr>
        <mc:AlternateContent>
          <mc:Choice Requires="wps">
            <w:drawing>
              <wp:anchor distT="0" distB="0" distL="114300" distR="114300" simplePos="0" relativeHeight="251658240" behindDoc="0" locked="0" layoutInCell="1" allowOverlap="1" wp14:anchorId="77F05CD2" wp14:editId="16A21CA0">
                <wp:simplePos x="0" y="0"/>
                <wp:positionH relativeFrom="margin">
                  <wp:posOffset>0</wp:posOffset>
                </wp:positionH>
                <wp:positionV relativeFrom="paragraph">
                  <wp:posOffset>-140970</wp:posOffset>
                </wp:positionV>
                <wp:extent cx="6477000" cy="545465"/>
                <wp:effectExtent l="0" t="1905" r="0" b="0"/>
                <wp:wrapTight wrapText="bothSides">
                  <wp:wrapPolygon edited="0">
                    <wp:start x="0" y="0"/>
                    <wp:lineTo x="21600" y="0"/>
                    <wp:lineTo x="21600" y="21600"/>
                    <wp:lineTo x="0" y="21600"/>
                    <wp:lineTo x="0" y="0"/>
                  </wp:wrapPolygon>
                </wp:wrapTight>
                <wp:docPr id="5687404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545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436B0" w14:textId="77777777" w:rsidR="00D22EF8" w:rsidRPr="00A7666C" w:rsidRDefault="00016B73" w:rsidP="0000783A">
                            <w:pPr>
                              <w:pStyle w:val="MajorHead"/>
                              <w:rPr>
                                <w:lang w:val="es-PE"/>
                              </w:rPr>
                            </w:pPr>
                            <w:r w:rsidRPr="00A7666C">
                              <w:rPr>
                                <w:lang w:val="es-PE"/>
                              </w:rPr>
                              <w:t>Acuerdo Financiero y Consentimiento del Paciente</w:t>
                            </w:r>
                          </w:p>
                        </w:txbxContent>
                      </wps:txbx>
                      <wps:bodyPr rot="0" vert="horz" wrap="square" lIns="0" tIns="9144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F05CD2" id="_x0000_t202" coordsize="21600,21600" o:spt="202" path="m,l,21600r21600,l21600,xe">
                <v:stroke joinstyle="miter"/>
                <v:path gradientshapeok="t" o:connecttype="rect"/>
              </v:shapetype>
              <v:shape id="Text Box 8" o:spid="_x0000_s1026" type="#_x0000_t202" style="position:absolute;margin-left:0;margin-top:-11.1pt;width:510pt;height:42.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" filled="f" stroked="f">
                <v:textbox inset="0,7.2pt,0,0">
                  <w:txbxContent>
                    <w:p w14:paraId="294436B0" w14:textId="77777777" w:rsidR="00D22EF8" w:rsidRPr="00A7666C" w:rsidRDefault="00016B73" w:rsidP="0000783A">
                      <w:pPr>
                        <w:pStyle w:val="MajorHead"/>
                        <w:rPr>
                          <w:lang w:val="es-PE"/>
                        </w:rPr>
                      </w:pPr>
                      <w:r w:rsidRPr="00A7666C">
                        <w:rPr>
                          <w:lang w:val="es-PE"/>
                        </w:rPr>
                        <w:t>Acuerdo Financiero y Consentimiento del Paciente</w:t>
                      </w:r>
                    </w:p>
                  </w:txbxContent>
                </v:textbox>
                <w10:wrap type="tight" anchorx="margin"/>
              </v:shape>
            </w:pict>
          </mc:Fallback>
        </mc:AlternateContent>
      </w:r>
      <w:r w:rsidR="00016B73" w:rsidRPr="00A7666C">
        <w:rPr>
          <w:b/>
          <w:sz w:val="26"/>
          <w:szCs w:val="26"/>
          <w:lang w:val="es-PE"/>
        </w:rPr>
        <w:t>Notas e instrucciones para la clínica dental</w:t>
      </w:r>
    </w:p>
    <w:p w14:paraId="1D4077F7" w14:textId="77777777" w:rsidR="00016B73" w:rsidRPr="00A7666C" w:rsidRDefault="00016B73" w:rsidP="00103E2D">
      <w:pPr>
        <w:pStyle w:val="Body"/>
        <w:rPr>
          <w:b/>
          <w:sz w:val="26"/>
          <w:szCs w:val="26"/>
          <w:lang w:val="es-PE"/>
        </w:rPr>
      </w:pPr>
    </w:p>
    <w:p w14:paraId="4D471054" w14:textId="4B9D0C7D" w:rsidR="00103E2D" w:rsidRPr="00A7666C" w:rsidRDefault="006258AD" w:rsidP="00103E2D">
      <w:pPr>
        <w:pStyle w:val="Body"/>
        <w:rPr>
          <w:szCs w:val="20"/>
          <w:lang w:val="es-PE"/>
        </w:rPr>
      </w:pPr>
      <w:r w:rsidRPr="00A7666C">
        <w:rPr>
          <w:szCs w:val="20"/>
          <w:lang w:val="es-PE"/>
        </w:rPr>
        <w:t xml:space="preserve">Cuando se trata de completar el acuerdo financiero con un paciente, esto debe ser hecho por un miembro del personal del dentista, preferiblemente un coordinador financiero o de tratamiento. Algunos consultorios prefieren tener el acuerdo disponible electrónicamente en una computadora cercana para que el coordinador financiero pueda completar la información con el paciente e imprimir el acuerdo completo para que ambas partes lo firmen. Otros consultorios prefieren imprimir un acuerdo financiero de "copia al carbón" y escribir el método de pago específico con el paciente durante la consulta. El punto importante </w:t>
      </w:r>
      <w:r w:rsidR="005C53C1">
        <w:rPr>
          <w:szCs w:val="20"/>
          <w:lang w:val="es-PE"/>
        </w:rPr>
        <w:t xml:space="preserve">para </w:t>
      </w:r>
      <w:r w:rsidRPr="00A7666C">
        <w:rPr>
          <w:szCs w:val="20"/>
          <w:lang w:val="es-PE"/>
        </w:rPr>
        <w:t xml:space="preserve">tener en cuenta es que el acuerdo sirve como </w:t>
      </w:r>
      <w:r w:rsidR="005C53C1">
        <w:rPr>
          <w:szCs w:val="20"/>
          <w:lang w:val="es-PE"/>
        </w:rPr>
        <w:t>un apoyo visual</w:t>
      </w:r>
      <w:r w:rsidRPr="00A7666C">
        <w:rPr>
          <w:szCs w:val="20"/>
          <w:lang w:val="es-PE"/>
        </w:rPr>
        <w:t xml:space="preserve"> para el paciente</w:t>
      </w:r>
      <w:r w:rsidR="005C53C1">
        <w:rPr>
          <w:szCs w:val="20"/>
          <w:lang w:val="es-PE"/>
        </w:rPr>
        <w:t xml:space="preserve"> mientras</w:t>
      </w:r>
      <w:r w:rsidRPr="00A7666C">
        <w:rPr>
          <w:szCs w:val="20"/>
          <w:lang w:val="es-PE"/>
        </w:rPr>
        <w:t xml:space="preserve"> el miembro del personal </w:t>
      </w:r>
      <w:r w:rsidR="005C53C1">
        <w:rPr>
          <w:szCs w:val="20"/>
          <w:lang w:val="es-PE"/>
        </w:rPr>
        <w:t xml:space="preserve">le </w:t>
      </w:r>
      <w:r w:rsidRPr="00A7666C">
        <w:rPr>
          <w:szCs w:val="20"/>
          <w:lang w:val="es-PE"/>
        </w:rPr>
        <w:t xml:space="preserve">explica las opciones financieras </w:t>
      </w:r>
      <w:r w:rsidR="00C66E56">
        <w:rPr>
          <w:szCs w:val="20"/>
          <w:lang w:val="es-PE"/>
        </w:rPr>
        <w:t>del consultorio</w:t>
      </w:r>
      <w:r w:rsidRPr="00A7666C">
        <w:rPr>
          <w:szCs w:val="20"/>
          <w:lang w:val="es-PE"/>
        </w:rPr>
        <w:t>. Se debe entregar una copia del acuerdo al paciente al cierre de la consulta. Para obtener una explicación detallada del proceso financiero y la consulta, consulte la serie de artículos, "La consulta financiera".</w:t>
      </w:r>
    </w:p>
    <w:p w14:paraId="3A4A38F0" w14:textId="77777777" w:rsidR="0000783A" w:rsidRPr="00A7666C" w:rsidRDefault="0000783A" w:rsidP="0000783A">
      <w:pPr>
        <w:pStyle w:val="Body"/>
        <w:rPr>
          <w:color w:val="808080"/>
          <w:szCs w:val="20"/>
          <w:lang w:val="es-PE"/>
        </w:rPr>
      </w:pPr>
    </w:p>
    <w:p w14:paraId="4C772189" w14:textId="77777777" w:rsidR="00016B73" w:rsidRPr="00A7666C" w:rsidRDefault="00016B73" w:rsidP="00016B73">
      <w:pPr>
        <w:pStyle w:val="Body"/>
        <w:contextualSpacing/>
        <w:rPr>
          <w:szCs w:val="20"/>
          <w:lang w:val="es-PE"/>
        </w:rPr>
      </w:pPr>
      <w:r w:rsidRPr="00A7666C">
        <w:rPr>
          <w:szCs w:val="20"/>
          <w:lang w:val="es-PE"/>
        </w:rPr>
        <w:t xml:space="preserve">Reemplace todo el texto en </w:t>
      </w:r>
      <w:r w:rsidRPr="00A7666C">
        <w:rPr>
          <w:color w:val="0000FF"/>
          <w:szCs w:val="20"/>
          <w:lang w:val="es-PE"/>
        </w:rPr>
        <w:t>azul</w:t>
      </w:r>
      <w:r w:rsidRPr="00A7666C">
        <w:rPr>
          <w:szCs w:val="20"/>
          <w:lang w:val="es-PE"/>
        </w:rPr>
        <w:t xml:space="preserve"> con la información adecuada. Elimine cualquier opción que no se ofrezca en la clínica dental y vuelva a numerar las opciones.</w:t>
      </w:r>
    </w:p>
    <w:p w14:paraId="114E5027" w14:textId="77777777" w:rsidR="00016B73" w:rsidRPr="00A7666C" w:rsidRDefault="00016B73" w:rsidP="00016B73">
      <w:pPr>
        <w:pStyle w:val="Body"/>
        <w:contextualSpacing/>
        <w:rPr>
          <w:szCs w:val="20"/>
          <w:lang w:val="es-PE"/>
        </w:rPr>
      </w:pPr>
    </w:p>
    <w:p w14:paraId="0465914F" w14:textId="77777777" w:rsidR="00016B73" w:rsidRPr="00A7666C" w:rsidRDefault="00016B73" w:rsidP="00016B73">
      <w:pPr>
        <w:widowControl w:val="0"/>
        <w:autoSpaceDE w:val="0"/>
        <w:autoSpaceDN w:val="0"/>
        <w:adjustRightInd w:val="0"/>
        <w:contextualSpacing/>
        <w:jc w:val="both"/>
        <w:rPr>
          <w:rFonts w:ascii="Arial" w:hAnsi="Arial" w:cs="Arial"/>
          <w:sz w:val="20"/>
          <w:szCs w:val="20"/>
          <w:lang w:val="es-PE"/>
        </w:rPr>
      </w:pPr>
      <w:r w:rsidRPr="00A7666C">
        <w:rPr>
          <w:rFonts w:ascii="Arial" w:hAnsi="Arial" w:cs="Arial"/>
          <w:b/>
          <w:iCs/>
          <w:sz w:val="20"/>
          <w:szCs w:val="20"/>
          <w:lang w:val="es-PE"/>
        </w:rPr>
        <w:t>Descuentos:</w:t>
      </w:r>
      <w:r w:rsidRPr="00A7666C">
        <w:rPr>
          <w:rFonts w:ascii="Arial" w:hAnsi="Arial" w:cs="Arial"/>
          <w:sz w:val="20"/>
          <w:szCs w:val="20"/>
          <w:lang w:val="es-PE"/>
        </w:rPr>
        <w:t xml:space="preserve"> Es una práctica común y legalmente aceptable ofrecer un descuento a las personas que pagan en efectivo. Algunos consultorios dentales pueden optar por excluir el pago con tarjeta de crédito de la cortesía del 5 por ciento debido a las tarifas de procesamiento comercial. Sin embargo, un minorista no puede ofrecer un porcentaje de cortesía más bajo, por ejemplo, 2-3 por ciento para pagos con tarjeta de crédito. Según el Código Civil de California 1748.1, "Ningún minorista en ninguna transacción de venta, servicio o arrendamiento con un consumidor puede imponer un recargo al titular de una tarjeta que elija usar una tarjeta de crédito en lugar del pago en efectivo, cheque o medios similares. Sin embargo, un minorista puede ofrecer descuentos con el fin de inducir el pago en efectivo, cheque u otros medios que no impliquen el uso de una tarjeta de crédito, siempre que el descuento se ofrezca a todos los posibles compradores". Asegúrese de editar el idioma en la página siguiente para la opción 1 según sea necesario.</w:t>
      </w:r>
    </w:p>
    <w:p w14:paraId="47842C76" w14:textId="77777777" w:rsidR="00016B73" w:rsidRPr="00A7666C" w:rsidRDefault="00016B73" w:rsidP="00016B73">
      <w:pPr>
        <w:contextualSpacing/>
        <w:rPr>
          <w:rFonts w:ascii="Arial" w:hAnsi="Arial" w:cs="Arial"/>
          <w:sz w:val="20"/>
          <w:szCs w:val="20"/>
          <w:lang w:val="es-PE"/>
        </w:rPr>
      </w:pPr>
    </w:p>
    <w:p w14:paraId="34AA7D84" w14:textId="18C1EC91" w:rsidR="00016B73" w:rsidRPr="00A7666C" w:rsidRDefault="00016B73" w:rsidP="00016B73">
      <w:pPr>
        <w:autoSpaceDE w:val="0"/>
        <w:autoSpaceDN w:val="0"/>
        <w:adjustRightInd w:val="0"/>
        <w:contextualSpacing/>
        <w:rPr>
          <w:rFonts w:ascii="Arial" w:hAnsi="Arial" w:cs="Arial"/>
          <w:sz w:val="20"/>
          <w:szCs w:val="20"/>
          <w:lang w:val="es-PE"/>
        </w:rPr>
      </w:pPr>
      <w:r w:rsidRPr="00A7666C">
        <w:rPr>
          <w:rFonts w:ascii="Arial" w:hAnsi="Arial" w:cs="Arial"/>
          <w:b/>
          <w:iCs/>
          <w:sz w:val="20"/>
          <w:szCs w:val="20"/>
          <w:lang w:val="es-PE"/>
        </w:rPr>
        <w:t>Descuentos para pacientes con planes de beneficios dentales:</w:t>
      </w:r>
      <w:r w:rsidRPr="00A7666C">
        <w:rPr>
          <w:rFonts w:ascii="Arial" w:hAnsi="Arial" w:cs="Arial"/>
          <w:b/>
          <w:sz w:val="20"/>
          <w:szCs w:val="20"/>
          <w:lang w:val="es-PE"/>
        </w:rPr>
        <w:t xml:space="preserve"> </w:t>
      </w:r>
      <w:r w:rsidRPr="00C45AFB">
        <w:rPr>
          <w:rFonts w:ascii="Arial" w:hAnsi="Arial" w:cs="Arial"/>
          <w:bCs/>
          <w:sz w:val="20"/>
          <w:szCs w:val="20"/>
          <w:lang w:val="es-PE"/>
        </w:rPr>
        <w:t>Algunos consultorios pueden optar por ofrecer una cortesía o un descuento a los pacientes con cobertura de planes de beneficios dentales</w:t>
      </w:r>
      <w:r w:rsidRPr="00A7666C">
        <w:rPr>
          <w:rFonts w:ascii="Arial" w:hAnsi="Arial" w:cs="Arial"/>
          <w:sz w:val="20"/>
          <w:szCs w:val="20"/>
          <w:lang w:val="es-PE"/>
        </w:rPr>
        <w:t xml:space="preserve">. Para aquellos pacientes que están cubiertos por planes </w:t>
      </w:r>
      <w:r w:rsidR="00BC2AA9">
        <w:rPr>
          <w:rFonts w:ascii="Arial" w:hAnsi="Arial" w:cs="Arial"/>
          <w:sz w:val="20"/>
          <w:szCs w:val="20"/>
          <w:lang w:val="es-PE"/>
        </w:rPr>
        <w:t xml:space="preserve">que tienen dentistas </w:t>
      </w:r>
      <w:r w:rsidRPr="00A7666C">
        <w:rPr>
          <w:rFonts w:ascii="Arial" w:hAnsi="Arial" w:cs="Arial"/>
          <w:sz w:val="20"/>
          <w:szCs w:val="20"/>
          <w:lang w:val="es-PE"/>
        </w:rPr>
        <w:t>en la red, perdonar o no cobrar el copago es probablemente una violación del contrato entre el dentista y el plan. Aunque se permiten cortesías y descuentos para pacientes con beneficios dentales fuera de la red (no contratados), el descuento ofrecido debe aplicarse tanto a la parte del paciente como a la del plan de beneficios dentales. Para obtener información sobre cómo aplicar descuentos para pacientes con beneficios dentales, consulte el artículo "La forma correcta de ofrecer un descuento para pacientes".</w:t>
      </w:r>
    </w:p>
    <w:p w14:paraId="0B9DF1D8" w14:textId="77777777" w:rsidR="00016B73" w:rsidRPr="00A7666C" w:rsidRDefault="00016B73" w:rsidP="00016B73">
      <w:pPr>
        <w:autoSpaceDE w:val="0"/>
        <w:autoSpaceDN w:val="0"/>
        <w:adjustRightInd w:val="0"/>
        <w:contextualSpacing/>
        <w:rPr>
          <w:rFonts w:ascii="Arial" w:hAnsi="Arial" w:cs="Arial"/>
          <w:sz w:val="20"/>
          <w:szCs w:val="20"/>
          <w:lang w:val="es-PE"/>
        </w:rPr>
      </w:pPr>
    </w:p>
    <w:p w14:paraId="4553AA7C" w14:textId="49428662" w:rsidR="00016B73" w:rsidRPr="00A7666C" w:rsidRDefault="00016B73" w:rsidP="00016B73">
      <w:pPr>
        <w:contextualSpacing/>
        <w:jc w:val="both"/>
        <w:rPr>
          <w:rFonts w:ascii="Arial" w:hAnsi="Arial" w:cs="Arial"/>
          <w:sz w:val="20"/>
          <w:szCs w:val="20"/>
          <w:lang w:val="es-PE"/>
        </w:rPr>
      </w:pPr>
      <w:r w:rsidRPr="00A7666C">
        <w:rPr>
          <w:rFonts w:ascii="Arial" w:hAnsi="Arial" w:cs="Arial"/>
          <w:b/>
          <w:iCs/>
          <w:sz w:val="20"/>
          <w:szCs w:val="20"/>
          <w:lang w:val="es-PE"/>
        </w:rPr>
        <w:t xml:space="preserve">Financiamiento de terceros: </w:t>
      </w:r>
      <w:r w:rsidRPr="00C45AFB">
        <w:rPr>
          <w:rFonts w:ascii="Arial" w:hAnsi="Arial" w:cs="Arial"/>
          <w:bCs/>
          <w:iCs/>
          <w:sz w:val="20"/>
          <w:szCs w:val="20"/>
          <w:lang w:val="es-PE"/>
        </w:rPr>
        <w:t>Los consultorios dentales están obligados</w:t>
      </w:r>
      <w:r w:rsidRPr="00A7666C">
        <w:rPr>
          <w:rFonts w:ascii="Arial" w:hAnsi="Arial" w:cs="Arial"/>
          <w:b/>
          <w:iCs/>
          <w:sz w:val="20"/>
          <w:szCs w:val="20"/>
          <w:lang w:val="es-PE"/>
        </w:rPr>
        <w:t xml:space="preserve"> </w:t>
      </w:r>
      <w:r w:rsidRPr="00A7666C">
        <w:rPr>
          <w:rFonts w:ascii="Arial" w:hAnsi="Arial" w:cs="Arial"/>
          <w:sz w:val="20"/>
          <w:szCs w:val="20"/>
          <w:lang w:val="es-PE"/>
        </w:rPr>
        <w:t>por ley</w:t>
      </w:r>
      <w:hyperlink r:id="rId11" w:history="1">
        <w:r w:rsidRPr="00A7666C">
          <w:rPr>
            <w:rFonts w:ascii="Arial" w:hAnsi="Arial" w:cs="Arial"/>
            <w:sz w:val="20"/>
            <w:szCs w:val="20"/>
            <w:lang w:val="es-PE"/>
          </w:rPr>
          <w:t xml:space="preserve"> a que los pacientes firmen un </w:t>
        </w:r>
      </w:hyperlink>
      <w:r w:rsidRPr="00A7666C">
        <w:rPr>
          <w:rFonts w:ascii="Arial" w:hAnsi="Arial" w:cs="Arial"/>
          <w:sz w:val="20"/>
          <w:szCs w:val="20"/>
          <w:lang w:val="es-PE"/>
        </w:rPr>
        <w:t>Aviso de Crédito por Servicios Dentales</w:t>
      </w:r>
      <w:hyperlink r:id="rId12" w:history="1">
        <w:r w:rsidRPr="00A7666C">
          <w:rPr>
            <w:rFonts w:ascii="Arial" w:hAnsi="Arial" w:cs="Arial"/>
            <w:sz w:val="20"/>
            <w:szCs w:val="20"/>
            <w:lang w:val="es-PE"/>
          </w:rPr>
          <w:t xml:space="preserve"> cuando eligen utilizar financiamiento de terceros para el tratamiento dental.</w:t>
        </w:r>
      </w:hyperlink>
      <w:r w:rsidRPr="00A7666C">
        <w:rPr>
          <w:rFonts w:ascii="Arial" w:hAnsi="Arial" w:cs="Arial"/>
          <w:sz w:val="20"/>
          <w:szCs w:val="20"/>
          <w:lang w:val="es-PE"/>
        </w:rPr>
        <w:t xml:space="preserve">  </w:t>
      </w:r>
    </w:p>
    <w:p w14:paraId="35C027AC" w14:textId="77777777" w:rsidR="00016B73" w:rsidRPr="00A7666C" w:rsidRDefault="00016B73" w:rsidP="00016B73">
      <w:pPr>
        <w:contextualSpacing/>
        <w:jc w:val="both"/>
        <w:rPr>
          <w:rFonts w:ascii="Arial" w:hAnsi="Arial" w:cs="Arial"/>
          <w:sz w:val="20"/>
          <w:szCs w:val="20"/>
          <w:lang w:val="es-PE"/>
        </w:rPr>
      </w:pPr>
    </w:p>
    <w:p w14:paraId="27BEB60C" w14:textId="6921060A" w:rsidR="00016B73" w:rsidRPr="00A7666C" w:rsidRDefault="00016B73" w:rsidP="00016B73">
      <w:pPr>
        <w:pStyle w:val="Body"/>
        <w:rPr>
          <w:color w:val="808080"/>
          <w:szCs w:val="20"/>
          <w:lang w:val="es-PE"/>
        </w:rPr>
      </w:pPr>
      <w:r w:rsidRPr="00A7666C">
        <w:rPr>
          <w:b/>
          <w:iCs/>
          <w:szCs w:val="20"/>
          <w:lang w:val="es-PE"/>
        </w:rPr>
        <w:t>Plan de pago con tarjeta de crédito:</w:t>
      </w:r>
      <w:r w:rsidRPr="00A7666C">
        <w:rPr>
          <w:iCs/>
          <w:szCs w:val="20"/>
          <w:lang w:val="es-PE"/>
        </w:rPr>
        <w:t xml:space="preserve"> Lo siguiente es opcional para planes de tratamiento extensos (servicio mayor o tratamiento de ortodoncia) o para pacientes con un historial de pago establecido con </w:t>
      </w:r>
      <w:r w:rsidR="00C66E56">
        <w:rPr>
          <w:iCs/>
          <w:szCs w:val="20"/>
          <w:lang w:val="es-PE"/>
        </w:rPr>
        <w:t>el consultorio</w:t>
      </w:r>
      <w:r w:rsidRPr="00A7666C">
        <w:rPr>
          <w:iCs/>
          <w:szCs w:val="20"/>
          <w:lang w:val="es-PE"/>
        </w:rPr>
        <w:t xml:space="preserve">. Con los planes de pago con tarjeta de crédito, se recomienda encarecidamente que el pago se reciba en su totalidad antes de la última cita o antes de la finalización del tratamiento. Asegúrese de almacenar de forma segura la información de la tarjeta de crédito según lo requiera el procesador de tarjetas comerciales y los Estándares de Seguridad de Datos de la Industria de Tarjetas de Pago (PCI DSS). La decisión de aceptar tarjetas de crédito para los planes de pago debe considerarse cuidadosamente y no es una opción cómoda para </w:t>
      </w:r>
      <w:r w:rsidR="00BC2AA9">
        <w:rPr>
          <w:iCs/>
          <w:szCs w:val="20"/>
          <w:lang w:val="es-PE"/>
        </w:rPr>
        <w:t>todos los consultorios</w:t>
      </w:r>
      <w:r w:rsidRPr="00A7666C">
        <w:rPr>
          <w:iCs/>
          <w:szCs w:val="20"/>
          <w:lang w:val="es-PE"/>
        </w:rPr>
        <w:t>. Es importante evaluar cuidadosamente la demografía de los pacientes y las opciones de pago ofrecidas por otros consultorios y empresas en el área antes de ofrecer planes de pago con tarjeta de crédito.</w:t>
      </w:r>
    </w:p>
    <w:p w14:paraId="48B889CD" w14:textId="77777777" w:rsidR="0038192B" w:rsidRDefault="0038192B" w:rsidP="0013616E">
      <w:pPr>
        <w:tabs>
          <w:tab w:val="right" w:leader="underscore" w:pos="5400"/>
          <w:tab w:val="left" w:pos="5940"/>
          <w:tab w:val="right" w:leader="underscore" w:pos="9270"/>
        </w:tabs>
        <w:rPr>
          <w:rFonts w:ascii="Arial" w:hAnsi="Arial"/>
          <w:b/>
          <w:sz w:val="26"/>
          <w:szCs w:val="26"/>
          <w:lang w:val="es-PE"/>
        </w:rPr>
      </w:pPr>
    </w:p>
    <w:p w14:paraId="4DC5075B" w14:textId="2F75793B" w:rsidR="0013616E" w:rsidRPr="00A7666C" w:rsidRDefault="0013616E" w:rsidP="0013616E">
      <w:pPr>
        <w:tabs>
          <w:tab w:val="right" w:leader="underscore" w:pos="5400"/>
          <w:tab w:val="left" w:pos="5940"/>
          <w:tab w:val="right" w:leader="underscore" w:pos="9270"/>
        </w:tabs>
        <w:rPr>
          <w:rFonts w:ascii="Arial" w:hAnsi="Arial"/>
          <w:b/>
          <w:sz w:val="26"/>
          <w:szCs w:val="26"/>
          <w:lang w:val="es-PE"/>
        </w:rPr>
      </w:pPr>
      <w:r w:rsidRPr="00A7666C">
        <w:rPr>
          <w:rFonts w:ascii="Arial" w:hAnsi="Arial"/>
          <w:b/>
          <w:sz w:val="26"/>
          <w:szCs w:val="26"/>
          <w:lang w:val="es-PE"/>
        </w:rPr>
        <w:lastRenderedPageBreak/>
        <w:t>Acuerdo Financiero y Consentimiento</w:t>
      </w:r>
    </w:p>
    <w:p w14:paraId="1AB80BF2" w14:textId="77777777" w:rsidR="0013616E" w:rsidRPr="00A7666C" w:rsidRDefault="0013616E" w:rsidP="0013616E">
      <w:pPr>
        <w:tabs>
          <w:tab w:val="right" w:leader="underscore" w:pos="5400"/>
          <w:tab w:val="left" w:pos="5940"/>
          <w:tab w:val="right" w:leader="underscore" w:pos="9270"/>
        </w:tabs>
        <w:rPr>
          <w:rFonts w:ascii="Arial" w:hAnsi="Arial"/>
          <w:b/>
          <w:sz w:val="26"/>
          <w:szCs w:val="26"/>
          <w:lang w:val="es-PE"/>
        </w:rPr>
      </w:pPr>
    </w:p>
    <w:p w14:paraId="21AF0D3F" w14:textId="77777777" w:rsidR="0013616E" w:rsidRPr="00A7666C" w:rsidRDefault="0013616E" w:rsidP="0013616E">
      <w:pPr>
        <w:tabs>
          <w:tab w:val="right" w:leader="underscore" w:pos="5400"/>
          <w:tab w:val="left" w:pos="5940"/>
          <w:tab w:val="right" w:leader="underscore" w:pos="9270"/>
        </w:tabs>
        <w:rPr>
          <w:rFonts w:ascii="Arial" w:hAnsi="Arial"/>
          <w:sz w:val="20"/>
          <w:szCs w:val="22"/>
          <w:lang w:val="es-PE"/>
        </w:rPr>
      </w:pPr>
      <w:r w:rsidRPr="00A7666C">
        <w:rPr>
          <w:rFonts w:ascii="Arial" w:hAnsi="Arial"/>
          <w:sz w:val="20"/>
          <w:szCs w:val="22"/>
          <w:lang w:val="es-PE"/>
        </w:rPr>
        <w:t xml:space="preserve">Nombre del paciente: </w:t>
      </w:r>
      <w:r w:rsidRPr="00A7666C">
        <w:rPr>
          <w:rFonts w:ascii="Arial" w:hAnsi="Arial"/>
          <w:sz w:val="20"/>
          <w:szCs w:val="22"/>
          <w:lang w:val="es-PE"/>
        </w:rPr>
        <w:tab/>
        <w:t xml:space="preserve"> </w:t>
      </w:r>
      <w:r w:rsidRPr="00A7666C">
        <w:rPr>
          <w:rFonts w:ascii="Arial" w:hAnsi="Arial"/>
          <w:sz w:val="20"/>
          <w:szCs w:val="22"/>
          <w:lang w:val="es-PE"/>
        </w:rPr>
        <w:tab/>
        <w:t xml:space="preserve">Fecha del plan de tratamiento: </w:t>
      </w:r>
      <w:r w:rsidRPr="00A7666C">
        <w:rPr>
          <w:rFonts w:ascii="Arial" w:hAnsi="Arial"/>
          <w:sz w:val="20"/>
          <w:szCs w:val="22"/>
          <w:lang w:val="es-PE"/>
        </w:rPr>
        <w:tab/>
      </w:r>
    </w:p>
    <w:p w14:paraId="539BE48E" w14:textId="77777777" w:rsidR="0013616E" w:rsidRPr="00A7666C" w:rsidRDefault="0013616E" w:rsidP="0013616E">
      <w:pPr>
        <w:rPr>
          <w:rFonts w:ascii="Arial" w:hAnsi="Arial"/>
          <w:sz w:val="20"/>
          <w:szCs w:val="22"/>
          <w:lang w:val="es-PE"/>
        </w:rPr>
      </w:pPr>
    </w:p>
    <w:p w14:paraId="1E9BFE0B" w14:textId="77777777" w:rsidR="0013616E" w:rsidRPr="00A7666C" w:rsidRDefault="0013616E" w:rsidP="0013616E">
      <w:pPr>
        <w:rPr>
          <w:rFonts w:ascii="Arial" w:hAnsi="Arial"/>
          <w:sz w:val="20"/>
          <w:szCs w:val="22"/>
          <w:lang w:val="es-PE"/>
        </w:rPr>
      </w:pPr>
      <w:r w:rsidRPr="00A7666C">
        <w:rPr>
          <w:rFonts w:ascii="Arial" w:hAnsi="Arial"/>
          <w:b/>
          <w:sz w:val="20"/>
          <w:szCs w:val="22"/>
          <w:lang w:val="es-PE"/>
        </w:rPr>
        <w:t>Saldo total del plan de tratamiento:</w:t>
      </w:r>
      <w:r w:rsidRPr="00A7666C">
        <w:rPr>
          <w:rFonts w:ascii="Arial" w:hAnsi="Arial"/>
          <w:sz w:val="20"/>
          <w:szCs w:val="22"/>
          <w:lang w:val="es-PE"/>
        </w:rPr>
        <w:t xml:space="preserve"> $ ___________</w:t>
      </w:r>
    </w:p>
    <w:p w14:paraId="616DB965" w14:textId="77777777" w:rsidR="0013616E" w:rsidRPr="00A7666C" w:rsidRDefault="0013616E" w:rsidP="0013616E">
      <w:pPr>
        <w:rPr>
          <w:rFonts w:ascii="Arial" w:hAnsi="Arial"/>
          <w:sz w:val="20"/>
          <w:szCs w:val="22"/>
          <w:lang w:val="es-PE"/>
        </w:rPr>
      </w:pPr>
    </w:p>
    <w:p w14:paraId="496E49E2" w14:textId="18D5BB6D" w:rsidR="0013616E" w:rsidRPr="00A7666C" w:rsidRDefault="0013616E" w:rsidP="0013616E">
      <w:pPr>
        <w:rPr>
          <w:rFonts w:ascii="Arial" w:hAnsi="Arial"/>
          <w:sz w:val="20"/>
          <w:szCs w:val="22"/>
          <w:lang w:val="es-PE"/>
        </w:rPr>
      </w:pPr>
      <w:r w:rsidRPr="00A7666C">
        <w:rPr>
          <w:rFonts w:ascii="Arial" w:hAnsi="Arial"/>
          <w:sz w:val="20"/>
          <w:szCs w:val="22"/>
          <w:lang w:val="es-PE"/>
        </w:rPr>
        <w:t xml:space="preserve">En </w:t>
      </w:r>
      <w:r w:rsidR="00683F40" w:rsidRPr="00A7666C">
        <w:rPr>
          <w:rFonts w:ascii="Arial" w:hAnsi="Arial"/>
          <w:color w:val="0000FF"/>
          <w:sz w:val="20"/>
          <w:szCs w:val="22"/>
          <w:lang w:val="es-PE"/>
        </w:rPr>
        <w:t xml:space="preserve">[nombre </w:t>
      </w:r>
      <w:r w:rsidR="00BC2AA9">
        <w:rPr>
          <w:rFonts w:ascii="Arial" w:hAnsi="Arial"/>
          <w:color w:val="0000FF"/>
          <w:sz w:val="20"/>
          <w:szCs w:val="22"/>
          <w:lang w:val="es-PE"/>
        </w:rPr>
        <w:t>del consultorio</w:t>
      </w:r>
      <w:r w:rsidR="00683F40" w:rsidRPr="00A7666C">
        <w:rPr>
          <w:rFonts w:ascii="Arial" w:hAnsi="Arial"/>
          <w:color w:val="0000FF"/>
          <w:sz w:val="20"/>
          <w:szCs w:val="22"/>
          <w:lang w:val="es-PE"/>
        </w:rPr>
        <w:t>],</w:t>
      </w:r>
      <w:r w:rsidRPr="00A7666C">
        <w:rPr>
          <w:rFonts w:ascii="Arial" w:hAnsi="Arial"/>
          <w:sz w:val="20"/>
          <w:szCs w:val="22"/>
          <w:lang w:val="es-PE"/>
        </w:rPr>
        <w:t xml:space="preserve"> tenemos los siguientes arreglos financieros disponibles. Indique su opción preferida y firme el acuerdo a continuación.</w:t>
      </w:r>
    </w:p>
    <w:p w14:paraId="2715360D" w14:textId="77777777" w:rsidR="0013616E" w:rsidRPr="00A7666C" w:rsidRDefault="0013616E" w:rsidP="0013616E">
      <w:pPr>
        <w:rPr>
          <w:rFonts w:ascii="Arial" w:hAnsi="Arial"/>
          <w:sz w:val="20"/>
          <w:szCs w:val="22"/>
          <w:lang w:val="es-PE"/>
        </w:rPr>
      </w:pPr>
    </w:p>
    <w:p w14:paraId="73C7471E" w14:textId="77777777" w:rsidR="0013616E" w:rsidRPr="00A7666C" w:rsidRDefault="0013616E" w:rsidP="0013616E">
      <w:pPr>
        <w:rPr>
          <w:rFonts w:ascii="Arial" w:hAnsi="Arial"/>
          <w:b/>
          <w:sz w:val="20"/>
          <w:szCs w:val="22"/>
          <w:lang w:val="es-PE"/>
        </w:rPr>
      </w:pPr>
    </w:p>
    <w:p w14:paraId="3F004528" w14:textId="596A9664" w:rsidR="0013616E" w:rsidRPr="007F0283" w:rsidRDefault="0013616E" w:rsidP="0013616E">
      <w:pPr>
        <w:rPr>
          <w:rFonts w:ascii="Arial" w:hAnsi="Arial"/>
          <w:b/>
          <w:sz w:val="20"/>
          <w:szCs w:val="22"/>
        </w:rPr>
      </w:pPr>
      <w:r w:rsidRPr="007F0283">
        <w:rPr>
          <w:rFonts w:ascii="Arial" w:hAnsi="Arial"/>
          <w:b/>
          <w:sz w:val="20"/>
          <w:szCs w:val="22"/>
        </w:rPr>
        <w:t>Opción 1:</w:t>
      </w:r>
      <w:r w:rsidR="00C45AFB">
        <w:rPr>
          <w:rFonts w:ascii="Arial" w:hAnsi="Arial"/>
          <w:b/>
          <w:sz w:val="20"/>
          <w:szCs w:val="22"/>
        </w:rPr>
        <w:t xml:space="preserve"> </w:t>
      </w:r>
      <w:r w:rsidRPr="007F0283">
        <w:rPr>
          <w:rFonts w:ascii="Arial" w:hAnsi="Arial"/>
          <w:b/>
          <w:sz w:val="20"/>
          <w:szCs w:val="22"/>
        </w:rPr>
        <w:t xml:space="preserve">_____ </w:t>
      </w:r>
      <w:r w:rsidR="00C66E56">
        <w:rPr>
          <w:rFonts w:ascii="Arial" w:hAnsi="Arial"/>
          <w:b/>
          <w:sz w:val="20"/>
          <w:szCs w:val="22"/>
        </w:rPr>
        <w:t>Cortesía por pago completo</w:t>
      </w:r>
    </w:p>
    <w:p w14:paraId="0869E1BB" w14:textId="77777777" w:rsidR="0013616E" w:rsidRPr="00A7666C" w:rsidRDefault="0013616E" w:rsidP="0013616E">
      <w:pPr>
        <w:pStyle w:val="Bullets"/>
        <w:rPr>
          <w:lang w:val="es-PE"/>
        </w:rPr>
      </w:pPr>
      <w:r w:rsidRPr="00A7666C">
        <w:rPr>
          <w:lang w:val="es-PE"/>
        </w:rPr>
        <w:t>Ofrecemos una cortesía del 5 por ciento para todos los tratamientos que se pagan en su totalidad en efectivo, cheque o tarjeta de crédito por adelantado o al comienzo del tratamiento</w:t>
      </w:r>
      <w:r w:rsidRPr="00A7666C">
        <w:rPr>
          <w:szCs w:val="20"/>
          <w:lang w:val="es-PE"/>
        </w:rPr>
        <w:t xml:space="preserve">. </w:t>
      </w:r>
      <w:r w:rsidRPr="00A7666C">
        <w:rPr>
          <w:lang w:val="es-PE"/>
        </w:rPr>
        <w:t>Esta oferta es válida solo para pacientes que no tienen cobertura de un plan de beneficios dentales. Para el pago con tarjeta de crédito, consulte el formulario de autorización de tarjeta de crédito.</w:t>
      </w:r>
    </w:p>
    <w:p w14:paraId="61058060" w14:textId="77777777" w:rsidR="0013616E" w:rsidRPr="00A7666C" w:rsidRDefault="0013616E" w:rsidP="0013616E">
      <w:pPr>
        <w:rPr>
          <w:rFonts w:ascii="Arial" w:hAnsi="Arial"/>
          <w:sz w:val="20"/>
          <w:szCs w:val="22"/>
          <w:lang w:val="es-PE"/>
        </w:rPr>
      </w:pPr>
    </w:p>
    <w:p w14:paraId="2B1ABA9E" w14:textId="77777777" w:rsidR="0013616E" w:rsidRPr="00A7666C" w:rsidRDefault="0013616E" w:rsidP="0013616E">
      <w:pPr>
        <w:rPr>
          <w:rFonts w:ascii="Arial" w:hAnsi="Arial"/>
          <w:sz w:val="20"/>
          <w:szCs w:val="22"/>
          <w:lang w:val="es-PE"/>
        </w:rPr>
      </w:pPr>
      <w:r w:rsidRPr="00A7666C">
        <w:rPr>
          <w:rFonts w:ascii="Arial" w:hAnsi="Arial"/>
          <w:sz w:val="20"/>
          <w:szCs w:val="22"/>
          <w:lang w:val="es-PE"/>
        </w:rPr>
        <w:t>Saldo adeudado: $ _____________ Fecha de vencimiento: ____________</w:t>
      </w:r>
    </w:p>
    <w:p w14:paraId="3B760DC6" w14:textId="77777777" w:rsidR="0013616E" w:rsidRPr="00A7666C" w:rsidRDefault="0013616E" w:rsidP="0013616E">
      <w:pPr>
        <w:rPr>
          <w:rFonts w:ascii="Arial" w:hAnsi="Arial"/>
          <w:b/>
          <w:sz w:val="20"/>
          <w:szCs w:val="22"/>
          <w:lang w:val="es-PE"/>
        </w:rPr>
      </w:pPr>
    </w:p>
    <w:p w14:paraId="3AFB3E9F" w14:textId="77777777" w:rsidR="0013616E" w:rsidRPr="00A7666C" w:rsidRDefault="0013616E" w:rsidP="0013616E">
      <w:pPr>
        <w:rPr>
          <w:rFonts w:ascii="Arial" w:hAnsi="Arial"/>
          <w:b/>
          <w:sz w:val="20"/>
          <w:szCs w:val="22"/>
          <w:lang w:val="es-PE"/>
        </w:rPr>
      </w:pPr>
    </w:p>
    <w:p w14:paraId="539E1D7F" w14:textId="5D61B337" w:rsidR="0013616E" w:rsidRPr="00A7666C" w:rsidRDefault="0013616E" w:rsidP="0013616E">
      <w:pPr>
        <w:rPr>
          <w:rFonts w:ascii="Arial" w:hAnsi="Arial"/>
          <w:b/>
          <w:sz w:val="20"/>
          <w:szCs w:val="22"/>
          <w:lang w:val="es-PE"/>
        </w:rPr>
      </w:pPr>
      <w:r w:rsidRPr="00A7666C">
        <w:rPr>
          <w:rFonts w:ascii="Arial" w:hAnsi="Arial"/>
          <w:b/>
          <w:sz w:val="20"/>
          <w:szCs w:val="22"/>
          <w:lang w:val="es-PE"/>
        </w:rPr>
        <w:t xml:space="preserve">Opción 2: _____ </w:t>
      </w:r>
      <w:r w:rsidR="00C66E56">
        <w:rPr>
          <w:rFonts w:ascii="Arial" w:hAnsi="Arial"/>
          <w:b/>
          <w:sz w:val="20"/>
          <w:szCs w:val="22"/>
          <w:lang w:val="es-PE"/>
        </w:rPr>
        <w:t>Parte del paciente</w:t>
      </w:r>
      <w:r w:rsidRPr="00A7666C">
        <w:rPr>
          <w:rFonts w:ascii="Arial" w:hAnsi="Arial"/>
          <w:b/>
          <w:sz w:val="20"/>
          <w:szCs w:val="22"/>
          <w:lang w:val="es-PE"/>
        </w:rPr>
        <w:t xml:space="preserve"> con un plan de beneficios dentales</w:t>
      </w:r>
    </w:p>
    <w:p w14:paraId="73DE72C4" w14:textId="77777777" w:rsidR="0013616E" w:rsidRPr="00A7666C" w:rsidRDefault="0013616E" w:rsidP="0013616E">
      <w:pPr>
        <w:rPr>
          <w:rFonts w:ascii="Arial" w:hAnsi="Arial"/>
          <w:sz w:val="20"/>
          <w:szCs w:val="22"/>
          <w:lang w:val="es-PE"/>
        </w:rPr>
      </w:pPr>
    </w:p>
    <w:p w14:paraId="37E5BD0B" w14:textId="247C068D" w:rsidR="0013616E" w:rsidRPr="00A7666C" w:rsidRDefault="0013616E" w:rsidP="0013616E">
      <w:pPr>
        <w:rPr>
          <w:rFonts w:ascii="Arial" w:hAnsi="Arial"/>
          <w:b/>
          <w:sz w:val="20"/>
          <w:szCs w:val="22"/>
          <w:lang w:val="es-PE"/>
        </w:rPr>
      </w:pPr>
      <w:r w:rsidRPr="00A7666C">
        <w:rPr>
          <w:rFonts w:ascii="Arial" w:hAnsi="Arial"/>
          <w:b/>
          <w:sz w:val="20"/>
          <w:szCs w:val="22"/>
          <w:lang w:val="es-PE"/>
        </w:rPr>
        <w:t>Este consultorio ESTÁ/NO ESTÁ (marque uno) contratado con su plan de beneficios dentales.</w:t>
      </w:r>
    </w:p>
    <w:p w14:paraId="039221F2" w14:textId="77777777" w:rsidR="0013616E" w:rsidRPr="00A7666C" w:rsidRDefault="0013616E" w:rsidP="0013616E">
      <w:pPr>
        <w:rPr>
          <w:rFonts w:ascii="Arial" w:hAnsi="Arial"/>
          <w:sz w:val="20"/>
          <w:szCs w:val="22"/>
          <w:lang w:val="es-PE"/>
        </w:rPr>
      </w:pPr>
    </w:p>
    <w:p w14:paraId="182CF751" w14:textId="04CC9EA0" w:rsidR="0013616E" w:rsidRPr="007F0283" w:rsidRDefault="0013616E" w:rsidP="0013616E">
      <w:pPr>
        <w:rPr>
          <w:rFonts w:ascii="Arial" w:hAnsi="Arial"/>
          <w:b/>
          <w:sz w:val="20"/>
          <w:szCs w:val="22"/>
        </w:rPr>
      </w:pPr>
      <w:r w:rsidRPr="007F0283">
        <w:rPr>
          <w:rFonts w:ascii="Arial" w:hAnsi="Arial"/>
          <w:b/>
          <w:sz w:val="20"/>
          <w:szCs w:val="22"/>
        </w:rPr>
        <w:t>Contratado con</w:t>
      </w:r>
      <w:r w:rsidR="00C66E56">
        <w:rPr>
          <w:rFonts w:ascii="Arial" w:hAnsi="Arial"/>
          <w:b/>
          <w:sz w:val="20"/>
          <w:szCs w:val="22"/>
        </w:rPr>
        <w:t xml:space="preserve"> el</w:t>
      </w:r>
      <w:r w:rsidRPr="007F0283">
        <w:rPr>
          <w:rFonts w:ascii="Arial" w:hAnsi="Arial"/>
          <w:b/>
          <w:sz w:val="20"/>
          <w:szCs w:val="22"/>
        </w:rPr>
        <w:t xml:space="preserve"> plan:</w:t>
      </w:r>
    </w:p>
    <w:p w14:paraId="10188CF6" w14:textId="5586CAF5" w:rsidR="0013616E" w:rsidRPr="00A7666C" w:rsidRDefault="0013616E" w:rsidP="0013616E">
      <w:pPr>
        <w:pStyle w:val="Bullets"/>
        <w:rPr>
          <w:lang w:val="es-PE"/>
        </w:rPr>
      </w:pPr>
      <w:r w:rsidRPr="00A7666C">
        <w:rPr>
          <w:lang w:val="es-PE"/>
        </w:rPr>
        <w:t>Proporcionamos una estimación de la cobertura del plan de beneficios dentales y requerimos el pago total de la parte del paciente en el momento del servicio. La parte del paciente incluirá los deducibles, los copagos y los servicios no cubiertos. Los cargos que excedan el máximo anual serán responsabilidad del paciente hasta la asignación contractual del plan para los procedimientos. Según la ley de California (Código de Salud y Seguridad §1374.195; Código de Seguro §10120.3), se le facturará al paciente la tarifa habitual y acostumbrada (UCR, por sus siglas en inglés) completa por cualquier servicio no cubierto. Cualquier saldo designado por el paciente, según lo determine el plan de beneficios dentales después del procesamiento de la reclamación, es responsabilidad del paciente. Los pagos del plan se basan únicamente en la finalización del tratamiento.</w:t>
      </w:r>
    </w:p>
    <w:p w14:paraId="18E46521" w14:textId="77777777" w:rsidR="0013616E" w:rsidRPr="00A7666C" w:rsidRDefault="0013616E" w:rsidP="0013616E">
      <w:pPr>
        <w:ind w:left="720"/>
        <w:jc w:val="both"/>
        <w:rPr>
          <w:rFonts w:ascii="Arial" w:hAnsi="Arial"/>
          <w:sz w:val="20"/>
          <w:szCs w:val="22"/>
          <w:lang w:val="es-PE"/>
        </w:rPr>
      </w:pPr>
    </w:p>
    <w:p w14:paraId="0D085977" w14:textId="2C2C4169" w:rsidR="0013616E" w:rsidRPr="007F0283" w:rsidRDefault="0013616E" w:rsidP="0013616E">
      <w:pPr>
        <w:jc w:val="both"/>
        <w:rPr>
          <w:rFonts w:ascii="Arial" w:hAnsi="Arial"/>
          <w:b/>
          <w:sz w:val="20"/>
          <w:szCs w:val="22"/>
        </w:rPr>
      </w:pPr>
      <w:r w:rsidRPr="007F0283">
        <w:rPr>
          <w:rFonts w:ascii="Arial" w:hAnsi="Arial"/>
          <w:b/>
          <w:sz w:val="20"/>
          <w:szCs w:val="22"/>
        </w:rPr>
        <w:t>No contratado con</w:t>
      </w:r>
      <w:r w:rsidR="00C66E56">
        <w:rPr>
          <w:rFonts w:ascii="Arial" w:hAnsi="Arial"/>
          <w:b/>
          <w:sz w:val="20"/>
          <w:szCs w:val="22"/>
        </w:rPr>
        <w:t xml:space="preserve"> el</w:t>
      </w:r>
      <w:r w:rsidRPr="007F0283">
        <w:rPr>
          <w:rFonts w:ascii="Arial" w:hAnsi="Arial"/>
          <w:b/>
          <w:sz w:val="20"/>
          <w:szCs w:val="22"/>
        </w:rPr>
        <w:t xml:space="preserve"> plan:</w:t>
      </w:r>
    </w:p>
    <w:p w14:paraId="145CDFBB" w14:textId="3C6597B6" w:rsidR="0013616E" w:rsidRPr="00A7666C" w:rsidRDefault="0013616E" w:rsidP="0013616E">
      <w:pPr>
        <w:pStyle w:val="Bullets"/>
        <w:rPr>
          <w:lang w:val="es-PE"/>
        </w:rPr>
      </w:pPr>
      <w:r w:rsidRPr="00A7666C">
        <w:rPr>
          <w:lang w:val="es-PE"/>
        </w:rPr>
        <w:t xml:space="preserve">Como consultorio que no está en la red de su plan de beneficios dentales, le facturaremos a su plan como cortesía. Los pagos se emitirán directamente al paciente desde el plan. Le cobraremos el costo total del tratamiento antes o en el momento del servicio. </w:t>
      </w:r>
      <w:r w:rsidRPr="00A7666C">
        <w:rPr>
          <w:szCs w:val="22"/>
          <w:lang w:val="es-PE"/>
        </w:rPr>
        <w:t>Si el plan permite la "asignación de beneficios" a este consultorio, proporcionaremos una estimación de la cobertura del plan de beneficios dentales y presentaremos el reclamo en nombre del paciente. Cualquier saldo impago después del procesamiento de la reclamación es responsabilidad del paciente.</w:t>
      </w:r>
    </w:p>
    <w:p w14:paraId="49FFD6EF" w14:textId="77777777" w:rsidR="0013616E" w:rsidRPr="00A7666C" w:rsidRDefault="0013616E" w:rsidP="0013616E">
      <w:pPr>
        <w:rPr>
          <w:rFonts w:ascii="Arial" w:hAnsi="Arial"/>
          <w:sz w:val="20"/>
          <w:szCs w:val="22"/>
          <w:lang w:val="es-PE"/>
        </w:rPr>
      </w:pPr>
    </w:p>
    <w:p w14:paraId="76E56C08" w14:textId="1D5ADCA0" w:rsidR="0013616E" w:rsidRPr="00A7666C" w:rsidRDefault="0013616E" w:rsidP="0013616E">
      <w:pPr>
        <w:rPr>
          <w:rFonts w:ascii="Arial" w:hAnsi="Arial"/>
          <w:sz w:val="20"/>
          <w:szCs w:val="22"/>
          <w:lang w:val="es-PE"/>
        </w:rPr>
      </w:pPr>
      <w:r w:rsidRPr="00A7666C">
        <w:rPr>
          <w:rFonts w:ascii="Arial" w:hAnsi="Arial"/>
          <w:sz w:val="20"/>
          <w:szCs w:val="22"/>
          <w:lang w:val="es-PE"/>
        </w:rPr>
        <w:t>Estimación</w:t>
      </w:r>
      <w:r w:rsidRPr="00A7666C">
        <w:rPr>
          <w:rFonts w:ascii="Arial" w:hAnsi="Arial"/>
          <w:i/>
          <w:sz w:val="20"/>
          <w:szCs w:val="22"/>
          <w:lang w:val="es-PE"/>
        </w:rPr>
        <w:t xml:space="preserve">* </w:t>
      </w:r>
      <w:r w:rsidRPr="00C45AFB">
        <w:rPr>
          <w:rFonts w:ascii="Arial" w:hAnsi="Arial"/>
          <w:iCs/>
          <w:sz w:val="20"/>
          <w:szCs w:val="22"/>
          <w:lang w:val="es-PE"/>
        </w:rPr>
        <w:t>de</w:t>
      </w:r>
      <w:r w:rsidRPr="00E065B5">
        <w:rPr>
          <w:rFonts w:ascii="Arial" w:hAnsi="Arial"/>
          <w:iCs/>
          <w:sz w:val="20"/>
          <w:szCs w:val="22"/>
          <w:lang w:val="es-PE"/>
        </w:rPr>
        <w:t xml:space="preserve"> la</w:t>
      </w:r>
      <w:r w:rsidRPr="00A7666C">
        <w:rPr>
          <w:rFonts w:ascii="Arial" w:hAnsi="Arial"/>
          <w:sz w:val="20"/>
          <w:szCs w:val="22"/>
          <w:lang w:val="es-PE"/>
        </w:rPr>
        <w:t xml:space="preserve"> cobertura del plan de beneficios dentales: $ _____________ % del tratamiento: ____________</w:t>
      </w:r>
    </w:p>
    <w:p w14:paraId="5A6E6D9C" w14:textId="77777777" w:rsidR="0013616E" w:rsidRPr="00A7666C" w:rsidRDefault="0013616E" w:rsidP="0013616E">
      <w:pPr>
        <w:jc w:val="both"/>
        <w:rPr>
          <w:rFonts w:ascii="Arial" w:hAnsi="Arial"/>
          <w:i/>
          <w:sz w:val="20"/>
          <w:szCs w:val="20"/>
          <w:lang w:val="es-PE"/>
        </w:rPr>
      </w:pPr>
      <w:r w:rsidRPr="00A7666C">
        <w:rPr>
          <w:rFonts w:ascii="Arial" w:hAnsi="Arial"/>
          <w:i/>
          <w:sz w:val="20"/>
          <w:szCs w:val="20"/>
          <w:lang w:val="es-PE"/>
        </w:rPr>
        <w:t>(*Tenga en cuenta que la parte del plan de beneficios dentales es una estimación. El paciente es responsable del saldo al recibir el pago y la explicación de los beneficios del plan de beneficios dentales).</w:t>
      </w:r>
    </w:p>
    <w:p w14:paraId="596FD981" w14:textId="77777777" w:rsidR="0013616E" w:rsidRPr="00A7666C" w:rsidRDefault="0013616E" w:rsidP="0013616E">
      <w:pPr>
        <w:jc w:val="both"/>
        <w:rPr>
          <w:rFonts w:ascii="Arial" w:hAnsi="Arial"/>
          <w:sz w:val="20"/>
          <w:szCs w:val="22"/>
          <w:lang w:val="es-PE"/>
        </w:rPr>
      </w:pPr>
    </w:p>
    <w:p w14:paraId="32F80FEB" w14:textId="77777777" w:rsidR="0013616E" w:rsidRPr="00A7666C" w:rsidRDefault="0013616E" w:rsidP="0013616E">
      <w:pPr>
        <w:rPr>
          <w:rFonts w:ascii="Arial" w:hAnsi="Arial"/>
          <w:sz w:val="20"/>
          <w:szCs w:val="22"/>
          <w:lang w:val="es-PE"/>
        </w:rPr>
      </w:pPr>
      <w:r w:rsidRPr="00A7666C">
        <w:rPr>
          <w:rFonts w:ascii="Arial" w:hAnsi="Arial"/>
          <w:sz w:val="20"/>
          <w:szCs w:val="22"/>
          <w:lang w:val="es-PE"/>
        </w:rPr>
        <w:t>Saldo total adeudado por el paciente: $ _____________ Fecha de vencimiento: ____________</w:t>
      </w:r>
    </w:p>
    <w:p w14:paraId="71876CFB" w14:textId="77777777" w:rsidR="0013616E" w:rsidRPr="00A7666C" w:rsidRDefault="0013616E" w:rsidP="0013616E">
      <w:pPr>
        <w:rPr>
          <w:rFonts w:ascii="Arial" w:hAnsi="Arial"/>
          <w:sz w:val="20"/>
          <w:szCs w:val="22"/>
          <w:lang w:val="es-PE"/>
        </w:rPr>
      </w:pPr>
    </w:p>
    <w:p w14:paraId="736CC561" w14:textId="77777777" w:rsidR="0013616E" w:rsidRPr="00A7666C" w:rsidRDefault="0013616E" w:rsidP="0013616E">
      <w:pPr>
        <w:rPr>
          <w:rFonts w:ascii="Arial" w:hAnsi="Arial"/>
          <w:sz w:val="20"/>
          <w:szCs w:val="22"/>
          <w:lang w:val="es-PE"/>
        </w:rPr>
      </w:pPr>
    </w:p>
    <w:p w14:paraId="2EDCFF2B" w14:textId="77777777" w:rsidR="009A4047" w:rsidRPr="00A7666C" w:rsidRDefault="009A4047" w:rsidP="0013616E">
      <w:pPr>
        <w:rPr>
          <w:rFonts w:ascii="Arial" w:hAnsi="Arial"/>
          <w:b/>
          <w:sz w:val="20"/>
          <w:szCs w:val="22"/>
          <w:lang w:val="es-PE"/>
        </w:rPr>
      </w:pPr>
    </w:p>
    <w:p w14:paraId="6F35E1DF" w14:textId="77777777" w:rsidR="009A4047" w:rsidRPr="00A7666C" w:rsidRDefault="009A4047" w:rsidP="0013616E">
      <w:pPr>
        <w:rPr>
          <w:rFonts w:ascii="Arial" w:hAnsi="Arial"/>
          <w:b/>
          <w:sz w:val="20"/>
          <w:szCs w:val="22"/>
          <w:lang w:val="es-PE"/>
        </w:rPr>
      </w:pPr>
    </w:p>
    <w:p w14:paraId="01270C45" w14:textId="77777777" w:rsidR="009A4047" w:rsidRPr="00A7666C" w:rsidRDefault="009A4047" w:rsidP="0013616E">
      <w:pPr>
        <w:rPr>
          <w:rFonts w:ascii="Arial" w:hAnsi="Arial"/>
          <w:b/>
          <w:sz w:val="20"/>
          <w:szCs w:val="22"/>
          <w:lang w:val="es-PE"/>
        </w:rPr>
      </w:pPr>
    </w:p>
    <w:p w14:paraId="520E680A" w14:textId="77777777" w:rsidR="009A4047" w:rsidRPr="00A7666C" w:rsidRDefault="009A4047" w:rsidP="0013616E">
      <w:pPr>
        <w:rPr>
          <w:rFonts w:ascii="Arial" w:hAnsi="Arial"/>
          <w:b/>
          <w:sz w:val="20"/>
          <w:szCs w:val="22"/>
          <w:lang w:val="es-PE"/>
        </w:rPr>
      </w:pPr>
    </w:p>
    <w:p w14:paraId="0DBA3196" w14:textId="77777777" w:rsidR="009A4047" w:rsidRPr="00A7666C" w:rsidRDefault="009A4047" w:rsidP="0013616E">
      <w:pPr>
        <w:rPr>
          <w:rFonts w:ascii="Arial" w:hAnsi="Arial"/>
          <w:b/>
          <w:sz w:val="20"/>
          <w:szCs w:val="22"/>
          <w:lang w:val="es-PE"/>
        </w:rPr>
      </w:pPr>
    </w:p>
    <w:p w14:paraId="3B0D004A" w14:textId="77777777" w:rsidR="009A4047" w:rsidRPr="00A7666C" w:rsidRDefault="009A4047" w:rsidP="0013616E">
      <w:pPr>
        <w:rPr>
          <w:rFonts w:ascii="Arial" w:hAnsi="Arial"/>
          <w:b/>
          <w:sz w:val="20"/>
          <w:szCs w:val="22"/>
          <w:lang w:val="es-PE"/>
        </w:rPr>
      </w:pPr>
    </w:p>
    <w:p w14:paraId="7CD0E494" w14:textId="4AFCE253" w:rsidR="0013616E" w:rsidRPr="00A7666C" w:rsidRDefault="0013616E" w:rsidP="0013616E">
      <w:pPr>
        <w:rPr>
          <w:rFonts w:ascii="Arial" w:hAnsi="Arial"/>
          <w:b/>
          <w:sz w:val="20"/>
          <w:szCs w:val="22"/>
          <w:lang w:val="es-PE"/>
        </w:rPr>
      </w:pPr>
      <w:r w:rsidRPr="00A7666C">
        <w:rPr>
          <w:rFonts w:ascii="Arial" w:hAnsi="Arial"/>
          <w:b/>
          <w:sz w:val="20"/>
          <w:szCs w:val="22"/>
          <w:lang w:val="es-PE"/>
        </w:rPr>
        <w:t xml:space="preserve">Opción 3: _____ </w:t>
      </w:r>
      <w:r w:rsidR="00E065B5">
        <w:rPr>
          <w:rFonts w:ascii="Arial" w:hAnsi="Arial"/>
          <w:b/>
          <w:sz w:val="20"/>
          <w:szCs w:val="22"/>
          <w:lang w:val="es-PE"/>
        </w:rPr>
        <w:t>D</w:t>
      </w:r>
      <w:r w:rsidRPr="00A7666C">
        <w:rPr>
          <w:rFonts w:ascii="Arial" w:hAnsi="Arial"/>
          <w:b/>
          <w:sz w:val="20"/>
          <w:szCs w:val="22"/>
          <w:lang w:val="es-PE"/>
        </w:rPr>
        <w:t xml:space="preserve">epósito inicial con pago </w:t>
      </w:r>
      <w:r w:rsidR="00E065B5">
        <w:rPr>
          <w:rFonts w:ascii="Arial" w:hAnsi="Arial"/>
          <w:b/>
          <w:sz w:val="20"/>
          <w:szCs w:val="22"/>
          <w:lang w:val="es-PE"/>
        </w:rPr>
        <w:t>que deberá</w:t>
      </w:r>
      <w:r w:rsidRPr="00A7666C">
        <w:rPr>
          <w:rFonts w:ascii="Arial" w:hAnsi="Arial"/>
          <w:b/>
          <w:sz w:val="20"/>
          <w:szCs w:val="22"/>
          <w:lang w:val="es-PE"/>
        </w:rPr>
        <w:t xml:space="preserve"> pagar en cada cita</w:t>
      </w:r>
    </w:p>
    <w:p w14:paraId="74DE0FD4" w14:textId="77777777" w:rsidR="0013616E" w:rsidRPr="00A7666C" w:rsidRDefault="0013616E" w:rsidP="0013616E">
      <w:pPr>
        <w:pStyle w:val="Bullets"/>
        <w:rPr>
          <w:lang w:val="es-PE"/>
        </w:rPr>
      </w:pPr>
      <w:r w:rsidRPr="00A7666C">
        <w:rPr>
          <w:lang w:val="es-PE"/>
        </w:rPr>
        <w:t xml:space="preserve">Ofrecemos la opción de pagar un depósito del 50 por ciento con pagos adeudados en cada cita para el plan de tratamiento especificado. </w:t>
      </w:r>
    </w:p>
    <w:p w14:paraId="061220D8" w14:textId="77777777" w:rsidR="0013616E" w:rsidRPr="00A7666C" w:rsidRDefault="0013616E" w:rsidP="0013616E">
      <w:pPr>
        <w:ind w:left="720"/>
        <w:jc w:val="both"/>
        <w:rPr>
          <w:rFonts w:ascii="Arial" w:hAnsi="Arial"/>
          <w:sz w:val="20"/>
          <w:szCs w:val="22"/>
          <w:lang w:val="es-PE"/>
        </w:rPr>
      </w:pPr>
    </w:p>
    <w:p w14:paraId="0082B672" w14:textId="77777777" w:rsidR="00125D54" w:rsidRPr="00A7666C" w:rsidRDefault="0013616E" w:rsidP="00125D54">
      <w:pPr>
        <w:rPr>
          <w:rFonts w:ascii="Arial" w:hAnsi="Arial"/>
          <w:sz w:val="20"/>
          <w:szCs w:val="22"/>
          <w:lang w:val="es-PE"/>
        </w:rPr>
      </w:pPr>
      <w:r w:rsidRPr="00A7666C">
        <w:rPr>
          <w:rFonts w:ascii="Arial" w:hAnsi="Arial"/>
          <w:sz w:val="20"/>
          <w:szCs w:val="22"/>
          <w:lang w:val="es-PE"/>
        </w:rPr>
        <w:t>Depósito inicial: $ _____________ Fecha de vencimiento: ____________</w:t>
      </w:r>
    </w:p>
    <w:p w14:paraId="319DDAD4" w14:textId="77777777" w:rsidR="0013616E" w:rsidRPr="00A7666C" w:rsidRDefault="0013616E" w:rsidP="00125D54">
      <w:pPr>
        <w:rPr>
          <w:rFonts w:ascii="Arial" w:hAnsi="Arial"/>
          <w:sz w:val="20"/>
          <w:szCs w:val="22"/>
          <w:lang w:val="es-PE"/>
        </w:rPr>
      </w:pPr>
      <w:r w:rsidRPr="00A7666C">
        <w:rPr>
          <w:rFonts w:ascii="Arial" w:hAnsi="Arial"/>
          <w:bCs/>
          <w:sz w:val="20"/>
          <w:szCs w:val="22"/>
          <w:lang w:val="es-PE"/>
        </w:rPr>
        <w:t>Saldo restante adeudado: $ _____________</w:t>
      </w:r>
    </w:p>
    <w:p w14:paraId="0FE0BF53" w14:textId="77777777" w:rsidR="00125D54" w:rsidRPr="00A7666C" w:rsidRDefault="00125D54" w:rsidP="0013616E">
      <w:pPr>
        <w:rPr>
          <w:lang w:val="es-PE"/>
        </w:rPr>
      </w:pPr>
    </w:p>
    <w:p w14:paraId="3C189CFF" w14:textId="77777777" w:rsidR="0013616E" w:rsidRPr="00A7666C" w:rsidRDefault="0013616E" w:rsidP="0013616E">
      <w:pPr>
        <w:rPr>
          <w:rFonts w:ascii="Arial" w:hAnsi="Arial"/>
          <w:sz w:val="20"/>
          <w:szCs w:val="22"/>
          <w:lang w:val="es-PE"/>
        </w:rPr>
      </w:pPr>
      <w:r w:rsidRPr="00A7666C">
        <w:rPr>
          <w:rFonts w:ascii="Arial" w:hAnsi="Arial"/>
          <w:sz w:val="20"/>
          <w:szCs w:val="22"/>
          <w:lang w:val="es-PE"/>
        </w:rPr>
        <w:t>Monto adeudado en la cita 1: $___________</w:t>
      </w:r>
    </w:p>
    <w:p w14:paraId="174BA98F" w14:textId="77777777" w:rsidR="0013616E" w:rsidRPr="00A7666C" w:rsidRDefault="0013616E" w:rsidP="0013616E">
      <w:pPr>
        <w:rPr>
          <w:lang w:val="es-PE"/>
        </w:rPr>
      </w:pPr>
    </w:p>
    <w:p w14:paraId="4CB496AF" w14:textId="77777777" w:rsidR="0013616E" w:rsidRPr="00A7666C" w:rsidRDefault="0013616E" w:rsidP="0013616E">
      <w:pPr>
        <w:rPr>
          <w:rFonts w:ascii="Arial" w:hAnsi="Arial"/>
          <w:sz w:val="20"/>
          <w:szCs w:val="22"/>
          <w:lang w:val="es-PE"/>
        </w:rPr>
      </w:pPr>
      <w:r w:rsidRPr="00A7666C">
        <w:rPr>
          <w:rFonts w:ascii="Arial" w:hAnsi="Arial"/>
          <w:sz w:val="20"/>
          <w:szCs w:val="22"/>
          <w:lang w:val="es-PE"/>
        </w:rPr>
        <w:t>Monto adeudado en la cita 2: $___________</w:t>
      </w:r>
    </w:p>
    <w:p w14:paraId="47059935" w14:textId="77777777" w:rsidR="0013616E" w:rsidRPr="00A7666C" w:rsidRDefault="0013616E" w:rsidP="0013616E">
      <w:pPr>
        <w:rPr>
          <w:lang w:val="es-PE"/>
        </w:rPr>
      </w:pPr>
    </w:p>
    <w:p w14:paraId="3CD353BB" w14:textId="04E0F7C0" w:rsidR="0013616E" w:rsidRPr="00A7666C" w:rsidRDefault="0013616E" w:rsidP="0013616E">
      <w:pPr>
        <w:rPr>
          <w:rFonts w:ascii="Arial" w:hAnsi="Arial"/>
          <w:b/>
          <w:sz w:val="20"/>
          <w:szCs w:val="22"/>
          <w:lang w:val="es-PE"/>
        </w:rPr>
      </w:pPr>
      <w:r w:rsidRPr="00A7666C">
        <w:rPr>
          <w:rFonts w:ascii="Arial" w:hAnsi="Arial"/>
          <w:b/>
          <w:sz w:val="20"/>
          <w:szCs w:val="22"/>
          <w:lang w:val="es-PE"/>
        </w:rPr>
        <w:t>Opción 4:</w:t>
      </w:r>
      <w:r w:rsidR="00C45AFB">
        <w:rPr>
          <w:rFonts w:ascii="Arial" w:hAnsi="Arial"/>
          <w:b/>
          <w:sz w:val="20"/>
          <w:szCs w:val="22"/>
          <w:lang w:val="es-PE"/>
        </w:rPr>
        <w:t xml:space="preserve"> </w:t>
      </w:r>
      <w:r w:rsidRPr="00A7666C">
        <w:rPr>
          <w:rFonts w:ascii="Arial" w:hAnsi="Arial"/>
          <w:b/>
          <w:sz w:val="20"/>
          <w:szCs w:val="22"/>
          <w:lang w:val="es-PE"/>
        </w:rPr>
        <w:t xml:space="preserve">_____ Plan de pago a través de </w:t>
      </w:r>
      <w:r w:rsidR="00683F40" w:rsidRPr="00A7666C">
        <w:rPr>
          <w:rFonts w:ascii="Arial" w:hAnsi="Arial"/>
          <w:color w:val="0000FF"/>
          <w:sz w:val="20"/>
          <w:szCs w:val="22"/>
          <w:lang w:val="es-PE"/>
        </w:rPr>
        <w:t>[nombre de la empresa, por ejemplo, CareCredit]</w:t>
      </w:r>
    </w:p>
    <w:p w14:paraId="123FFFBC" w14:textId="68CA6DFC" w:rsidR="0013616E" w:rsidRPr="00A7666C" w:rsidRDefault="0013616E" w:rsidP="0013616E">
      <w:pPr>
        <w:pStyle w:val="Bullets"/>
        <w:rPr>
          <w:lang w:val="es-PE"/>
        </w:rPr>
      </w:pPr>
      <w:r w:rsidRPr="00A7666C">
        <w:rPr>
          <w:lang w:val="es-PE"/>
        </w:rPr>
        <w:t xml:space="preserve">Ofrecemos una opción de plan de pago sin intereses, sin depósito y sin cuota anual a través de </w:t>
      </w:r>
      <w:r w:rsidR="00683F40" w:rsidRPr="00A7666C">
        <w:rPr>
          <w:color w:val="0000FF"/>
          <w:lang w:val="es-PE"/>
        </w:rPr>
        <w:t>[ingrese el nombre de la compañía de financiamiento aquí],</w:t>
      </w:r>
      <w:r w:rsidRPr="00A7666C">
        <w:rPr>
          <w:lang w:val="es-PE"/>
        </w:rPr>
        <w:t xml:space="preserve"> previa aprobación de la solicitud. </w:t>
      </w:r>
    </w:p>
    <w:p w14:paraId="3C4277C2" w14:textId="77777777" w:rsidR="0013616E" w:rsidRPr="00A7666C" w:rsidRDefault="0013616E" w:rsidP="0013616E">
      <w:pPr>
        <w:jc w:val="both"/>
        <w:rPr>
          <w:rFonts w:ascii="Arial" w:hAnsi="Arial"/>
          <w:iCs/>
          <w:sz w:val="20"/>
          <w:lang w:val="es-PE"/>
        </w:rPr>
      </w:pPr>
    </w:p>
    <w:p w14:paraId="5CF92A9C" w14:textId="77777777" w:rsidR="0013616E" w:rsidRPr="00A7666C" w:rsidRDefault="0013616E" w:rsidP="0013616E">
      <w:pPr>
        <w:jc w:val="both"/>
        <w:rPr>
          <w:rFonts w:ascii="Arial" w:hAnsi="Arial"/>
          <w:iCs/>
          <w:sz w:val="20"/>
          <w:lang w:val="es-PE"/>
        </w:rPr>
      </w:pPr>
    </w:p>
    <w:p w14:paraId="5DE49A68" w14:textId="69185417" w:rsidR="0013616E" w:rsidRPr="00A7666C" w:rsidRDefault="0013616E" w:rsidP="0013616E">
      <w:pPr>
        <w:rPr>
          <w:rFonts w:ascii="Arial" w:hAnsi="Arial"/>
          <w:b/>
          <w:sz w:val="20"/>
          <w:szCs w:val="22"/>
          <w:lang w:val="es-PE"/>
        </w:rPr>
      </w:pPr>
      <w:r w:rsidRPr="00A7666C">
        <w:rPr>
          <w:rFonts w:ascii="Arial" w:hAnsi="Arial"/>
          <w:b/>
          <w:sz w:val="20"/>
          <w:szCs w:val="22"/>
          <w:lang w:val="es-PE"/>
        </w:rPr>
        <w:t>Opción 5:</w:t>
      </w:r>
      <w:r w:rsidR="00C45AFB">
        <w:rPr>
          <w:rFonts w:ascii="Arial" w:hAnsi="Arial"/>
          <w:b/>
          <w:sz w:val="20"/>
          <w:szCs w:val="22"/>
          <w:lang w:val="es-PE"/>
        </w:rPr>
        <w:t xml:space="preserve"> </w:t>
      </w:r>
      <w:r w:rsidRPr="00A7666C">
        <w:rPr>
          <w:rFonts w:ascii="Arial" w:hAnsi="Arial"/>
          <w:b/>
          <w:sz w:val="20"/>
          <w:szCs w:val="22"/>
          <w:lang w:val="es-PE"/>
        </w:rPr>
        <w:t>____ Plan de pago con tarjeta de crédito</w:t>
      </w:r>
    </w:p>
    <w:p w14:paraId="26046BAA" w14:textId="50CF323D" w:rsidR="0013616E" w:rsidRPr="00A7666C" w:rsidRDefault="0013616E" w:rsidP="0013616E">
      <w:pPr>
        <w:pStyle w:val="Bullets"/>
        <w:rPr>
          <w:lang w:val="es-PE"/>
        </w:rPr>
      </w:pPr>
      <w:r w:rsidRPr="00A7666C">
        <w:rPr>
          <w:lang w:val="es-PE"/>
        </w:rPr>
        <w:t xml:space="preserve">Ofrecemos un plan de pago con tarjeta de crédito, con una autorización firmada para el cobro automático, para planes de tratamiento extendidos. Se </w:t>
      </w:r>
      <w:r w:rsidR="00683F40" w:rsidRPr="00C45AFB">
        <w:rPr>
          <w:lang w:val="es-PE"/>
        </w:rPr>
        <w:t xml:space="preserve">requiere un depósito </w:t>
      </w:r>
      <w:r w:rsidR="00683F40" w:rsidRPr="00A7666C">
        <w:rPr>
          <w:color w:val="0000FF"/>
          <w:lang w:val="es-PE"/>
        </w:rPr>
        <w:t>[indique % aquí – recomiende un depósito del 25</w:t>
      </w:r>
      <w:r w:rsidR="00E065B5">
        <w:rPr>
          <w:color w:val="0000FF"/>
          <w:lang w:val="es-PE"/>
        </w:rPr>
        <w:t xml:space="preserve"> al </w:t>
      </w:r>
      <w:r w:rsidR="00683F40" w:rsidRPr="00A7666C">
        <w:rPr>
          <w:color w:val="0000FF"/>
          <w:lang w:val="es-PE"/>
        </w:rPr>
        <w:t>30%</w:t>
      </w:r>
      <w:r w:rsidR="00683F40" w:rsidRPr="00A7666C">
        <w:rPr>
          <w:lang w:val="es-PE"/>
        </w:rPr>
        <w:t>] y se debe recibir el pago completo antes del final del tratamiento. Consulte el formulario de autorización de tarjeta de crédito para conocer las pautas específicas sobre esta opción de pago.</w:t>
      </w:r>
    </w:p>
    <w:p w14:paraId="12A3111B" w14:textId="77777777" w:rsidR="0013616E" w:rsidRPr="00A7666C" w:rsidRDefault="0013616E" w:rsidP="0013616E">
      <w:pPr>
        <w:pStyle w:val="Bullets"/>
        <w:numPr>
          <w:ilvl w:val="0"/>
          <w:numId w:val="0"/>
        </w:numPr>
        <w:ind w:left="540" w:hanging="180"/>
        <w:rPr>
          <w:lang w:val="es-PE"/>
        </w:rPr>
      </w:pPr>
    </w:p>
    <w:p w14:paraId="14D40311" w14:textId="2DE2CC1B" w:rsidR="0013616E" w:rsidRPr="00A7666C" w:rsidRDefault="0013616E" w:rsidP="0013616E">
      <w:pPr>
        <w:rPr>
          <w:rFonts w:ascii="Arial" w:hAnsi="Arial"/>
          <w:sz w:val="20"/>
          <w:szCs w:val="22"/>
          <w:lang w:val="es-PE"/>
        </w:rPr>
      </w:pPr>
      <w:r w:rsidRPr="00A7666C">
        <w:rPr>
          <w:rFonts w:ascii="Arial" w:hAnsi="Arial"/>
          <w:sz w:val="20"/>
          <w:szCs w:val="22"/>
          <w:lang w:val="es-PE"/>
        </w:rPr>
        <w:t xml:space="preserve">Cuando se ejecuta por </w:t>
      </w:r>
      <w:r w:rsidRPr="00C45AFB">
        <w:rPr>
          <w:rFonts w:ascii="Arial" w:hAnsi="Arial" w:cs="Arial"/>
          <w:color w:val="0000FF"/>
          <w:sz w:val="20"/>
          <w:lang w:val="es-PE"/>
        </w:rPr>
        <w:t xml:space="preserve">[ingrese el nombre </w:t>
      </w:r>
      <w:r w:rsidR="00BC2AA9" w:rsidRPr="00C45AFB">
        <w:rPr>
          <w:rFonts w:ascii="Arial" w:hAnsi="Arial" w:cs="Arial"/>
          <w:color w:val="0000FF"/>
          <w:sz w:val="20"/>
          <w:lang w:val="es-PE"/>
        </w:rPr>
        <w:t>del consultorio</w:t>
      </w:r>
      <w:r w:rsidRPr="00C45AFB">
        <w:rPr>
          <w:rFonts w:ascii="Arial" w:hAnsi="Arial" w:cs="Arial"/>
          <w:color w:val="0000FF"/>
          <w:sz w:val="20"/>
          <w:lang w:val="es-PE"/>
        </w:rPr>
        <w:t>]</w:t>
      </w:r>
      <w:r w:rsidRPr="00A7666C">
        <w:rPr>
          <w:rFonts w:ascii="Arial" w:hAnsi="Arial"/>
          <w:sz w:val="20"/>
          <w:szCs w:val="22"/>
          <w:lang w:val="es-PE"/>
        </w:rPr>
        <w:t xml:space="preserve"> </w:t>
      </w:r>
      <w:r w:rsidRPr="00C45AFB">
        <w:rPr>
          <w:rFonts w:ascii="Arial" w:hAnsi="Arial"/>
          <w:sz w:val="20"/>
          <w:szCs w:val="22"/>
          <w:lang w:val="es-PE"/>
        </w:rPr>
        <w:t>a continuación, este documento representa una oferta</w:t>
      </w:r>
      <w:r w:rsidRPr="00E065B5">
        <w:rPr>
          <w:rFonts w:ascii="Arial" w:hAnsi="Arial"/>
          <w:sz w:val="20"/>
          <w:szCs w:val="22"/>
          <w:lang w:val="es-PE"/>
        </w:rPr>
        <w:t xml:space="preserve"> de </w:t>
      </w:r>
      <w:r w:rsidRPr="00C45AFB">
        <w:rPr>
          <w:rFonts w:ascii="Arial" w:hAnsi="Arial" w:cs="Arial"/>
          <w:color w:val="0000FF"/>
          <w:sz w:val="20"/>
          <w:lang w:val="es-PE"/>
        </w:rPr>
        <w:t xml:space="preserve">[ingrese el nombre </w:t>
      </w:r>
      <w:r w:rsidR="00BC2AA9" w:rsidRPr="00C45AFB">
        <w:rPr>
          <w:rFonts w:ascii="Arial" w:hAnsi="Arial" w:cs="Arial"/>
          <w:color w:val="0000FF"/>
          <w:sz w:val="20"/>
          <w:lang w:val="es-PE"/>
        </w:rPr>
        <w:t>del consultorio</w:t>
      </w:r>
      <w:r w:rsidRPr="00C45AFB">
        <w:rPr>
          <w:rFonts w:ascii="Arial" w:hAnsi="Arial" w:cs="Arial"/>
          <w:color w:val="0000FF"/>
          <w:sz w:val="20"/>
          <w:lang w:val="es-PE"/>
        </w:rPr>
        <w:t>]</w:t>
      </w:r>
      <w:r w:rsidRPr="00A7666C">
        <w:rPr>
          <w:rFonts w:ascii="Arial" w:hAnsi="Arial"/>
          <w:sz w:val="20"/>
          <w:szCs w:val="22"/>
          <w:lang w:val="es-PE"/>
        </w:rPr>
        <w:t>. A menos</w:t>
      </w:r>
      <w:r w:rsidRPr="00A7666C">
        <w:rPr>
          <w:rFonts w:ascii="Arial" w:hAnsi="Arial"/>
          <w:color w:val="0000FF"/>
          <w:sz w:val="20"/>
          <w:szCs w:val="22"/>
          <w:lang w:val="es-PE"/>
        </w:rPr>
        <w:t xml:space="preserve"> </w:t>
      </w:r>
      <w:r w:rsidRPr="00C45AFB">
        <w:rPr>
          <w:rFonts w:ascii="Arial" w:hAnsi="Arial"/>
          <w:sz w:val="20"/>
          <w:szCs w:val="22"/>
          <w:lang w:val="es-PE"/>
        </w:rPr>
        <w:t>que</w:t>
      </w:r>
      <w:r w:rsidRPr="00A7666C">
        <w:rPr>
          <w:rFonts w:ascii="Arial" w:hAnsi="Arial"/>
          <w:color w:val="0000FF"/>
          <w:sz w:val="20"/>
          <w:szCs w:val="22"/>
          <w:lang w:val="es-PE"/>
        </w:rPr>
        <w:t xml:space="preserve"> [ingrese el nombre </w:t>
      </w:r>
      <w:r w:rsidR="00BC2AA9">
        <w:rPr>
          <w:rFonts w:ascii="Arial" w:hAnsi="Arial"/>
          <w:color w:val="0000FF"/>
          <w:sz w:val="20"/>
          <w:szCs w:val="22"/>
          <w:lang w:val="es-PE"/>
        </w:rPr>
        <w:t>del consultorio</w:t>
      </w:r>
      <w:r w:rsidRPr="00A7666C">
        <w:rPr>
          <w:rFonts w:ascii="Arial" w:hAnsi="Arial"/>
          <w:color w:val="0000FF"/>
          <w:sz w:val="20"/>
          <w:szCs w:val="22"/>
          <w:lang w:val="es-PE"/>
        </w:rPr>
        <w:t xml:space="preserve">] </w:t>
      </w:r>
      <w:r w:rsidRPr="00A7666C">
        <w:rPr>
          <w:rFonts w:ascii="Arial" w:hAnsi="Arial"/>
          <w:sz w:val="20"/>
          <w:szCs w:val="22"/>
          <w:lang w:val="es-PE"/>
        </w:rPr>
        <w:t xml:space="preserve">le notifique lo contrario en cualquier momento antes de la ejecución de este documento, esta oferta vencerá el </w:t>
      </w:r>
      <w:r w:rsidRPr="00A7666C">
        <w:rPr>
          <w:rFonts w:ascii="Arial" w:hAnsi="Arial"/>
          <w:color w:val="0000FF"/>
          <w:sz w:val="20"/>
          <w:szCs w:val="22"/>
          <w:lang w:val="es-PE"/>
        </w:rPr>
        <w:t>[insertar fecha]</w:t>
      </w:r>
      <w:r w:rsidRPr="00C45AFB">
        <w:rPr>
          <w:rFonts w:ascii="Arial" w:hAnsi="Arial"/>
          <w:sz w:val="20"/>
          <w:szCs w:val="22"/>
          <w:lang w:val="es-PE"/>
        </w:rPr>
        <w:t>,</w:t>
      </w:r>
      <w:r w:rsidRPr="00A7666C">
        <w:rPr>
          <w:rFonts w:ascii="Arial" w:hAnsi="Arial"/>
          <w:color w:val="0000FF"/>
          <w:sz w:val="20"/>
          <w:szCs w:val="22"/>
          <w:lang w:val="es-PE"/>
        </w:rPr>
        <w:t xml:space="preserve"> </w:t>
      </w:r>
      <w:r w:rsidR="0030072D" w:rsidRPr="00C45AFB">
        <w:rPr>
          <w:rFonts w:ascii="Arial" w:hAnsi="Arial"/>
          <w:color w:val="0000FF"/>
          <w:sz w:val="20"/>
          <w:szCs w:val="22"/>
          <w:lang w:val="es-PE"/>
        </w:rPr>
        <w:t>[insertar #]</w:t>
      </w:r>
      <w:r w:rsidR="00C77ADC" w:rsidRPr="00A7666C">
        <w:rPr>
          <w:rFonts w:ascii="Arial" w:hAnsi="Arial"/>
          <w:color w:val="0000FF"/>
          <w:sz w:val="20"/>
          <w:szCs w:val="22"/>
          <w:lang w:val="es-PE"/>
        </w:rPr>
        <w:t xml:space="preserve"> </w:t>
      </w:r>
      <w:r w:rsidR="00C77ADC" w:rsidRPr="00C45AFB">
        <w:rPr>
          <w:rFonts w:ascii="Arial" w:hAnsi="Arial"/>
          <w:sz w:val="20"/>
          <w:szCs w:val="22"/>
          <w:lang w:val="es-PE"/>
        </w:rPr>
        <w:t>días a</w:t>
      </w:r>
      <w:r w:rsidR="00C77ADC" w:rsidRPr="00A7666C">
        <w:rPr>
          <w:rFonts w:ascii="Arial" w:hAnsi="Arial"/>
          <w:color w:val="0000FF"/>
          <w:sz w:val="20"/>
          <w:szCs w:val="22"/>
          <w:lang w:val="es-PE"/>
        </w:rPr>
        <w:t xml:space="preserve"> </w:t>
      </w:r>
      <w:r w:rsidRPr="00A7666C">
        <w:rPr>
          <w:rFonts w:ascii="Arial" w:hAnsi="Arial"/>
          <w:sz w:val="20"/>
          <w:szCs w:val="22"/>
          <w:lang w:val="es-PE"/>
        </w:rPr>
        <w:t xml:space="preserve">partir de la fecha que se indica a continuación. Al recibir por </w:t>
      </w:r>
      <w:r w:rsidRPr="00A7666C">
        <w:rPr>
          <w:rFonts w:ascii="Arial" w:hAnsi="Arial"/>
          <w:color w:val="0000FF"/>
          <w:sz w:val="20"/>
          <w:szCs w:val="22"/>
          <w:lang w:val="es-PE"/>
        </w:rPr>
        <w:t xml:space="preserve">[ingrese el nombre </w:t>
      </w:r>
      <w:r w:rsidR="00BC2AA9">
        <w:rPr>
          <w:rFonts w:ascii="Arial" w:hAnsi="Arial"/>
          <w:color w:val="0000FF"/>
          <w:sz w:val="20"/>
          <w:szCs w:val="22"/>
          <w:lang w:val="es-PE"/>
        </w:rPr>
        <w:t>del consultorio</w:t>
      </w:r>
      <w:r w:rsidRPr="00A7666C">
        <w:rPr>
          <w:rFonts w:ascii="Arial" w:hAnsi="Arial"/>
          <w:color w:val="548DD4"/>
          <w:sz w:val="20"/>
          <w:szCs w:val="22"/>
          <w:lang w:val="es-PE"/>
        </w:rPr>
        <w:t>]</w:t>
      </w:r>
      <w:r w:rsidRPr="00A7666C">
        <w:rPr>
          <w:rFonts w:ascii="Arial" w:hAnsi="Arial"/>
          <w:sz w:val="20"/>
          <w:szCs w:val="22"/>
          <w:lang w:val="es-PE"/>
        </w:rPr>
        <w:t xml:space="preserve"> una versión completamente ejecutada de este documento antes de la fecha de vencimiento, este documento constituirá un acuerdo vinculante entre las partes.</w:t>
      </w:r>
    </w:p>
    <w:p w14:paraId="248656E1" w14:textId="77777777" w:rsidR="0013616E" w:rsidRDefault="0013616E" w:rsidP="0013616E">
      <w:pPr>
        <w:rPr>
          <w:rFonts w:ascii="Arial" w:hAnsi="Arial"/>
          <w:sz w:val="20"/>
          <w:szCs w:val="22"/>
          <w:lang w:val="es-PE"/>
        </w:rPr>
      </w:pPr>
      <w:r w:rsidRPr="00A7666C">
        <w:rPr>
          <w:rFonts w:ascii="Arial" w:hAnsi="Arial"/>
          <w:sz w:val="20"/>
          <w:szCs w:val="22"/>
          <w:lang w:val="es-PE"/>
        </w:rPr>
        <w:t xml:space="preserve"> </w:t>
      </w:r>
    </w:p>
    <w:p w14:paraId="63241F37" w14:textId="57C0BBE3" w:rsidR="00A77F4F" w:rsidRPr="00A7666C" w:rsidRDefault="00A77F4F" w:rsidP="0013616E">
      <w:pPr>
        <w:rPr>
          <w:rFonts w:ascii="Arial" w:hAnsi="Arial"/>
          <w:sz w:val="20"/>
          <w:szCs w:val="22"/>
          <w:lang w:val="es-PE"/>
        </w:rPr>
      </w:pPr>
      <w:r w:rsidRPr="00D15D13">
        <w:rPr>
          <w:rFonts w:ascii="Arial" w:hAnsi="Arial"/>
          <w:sz w:val="20"/>
          <w:szCs w:val="22"/>
          <w:lang w:val="es-PE"/>
        </w:rPr>
        <w:t>El artículo 1785.27 del Código Civil prohíbe al titular de este contrato de deuda médica proporcionar información sobre esta deuda a una agencia de informes crediticios. Además de cualquier otra sanción legal, si una persona infringe a sabiendas dicho artículo al proporcionar información sobre esta deuda a una agencia de informes crediticios, la deuda será nula e inejecutable.</w:t>
      </w:r>
    </w:p>
    <w:p w14:paraId="50BFB5F3" w14:textId="77777777" w:rsidR="0013616E" w:rsidRPr="00A7666C" w:rsidRDefault="0013616E" w:rsidP="0013616E">
      <w:pPr>
        <w:rPr>
          <w:rFonts w:ascii="Arial" w:hAnsi="Arial"/>
          <w:b/>
          <w:sz w:val="20"/>
          <w:szCs w:val="22"/>
          <w:lang w:val="es-PE"/>
        </w:rPr>
      </w:pPr>
    </w:p>
    <w:p w14:paraId="65B41EAA" w14:textId="77777777" w:rsidR="0013616E" w:rsidRPr="00A7666C" w:rsidRDefault="0013616E" w:rsidP="0013616E">
      <w:pPr>
        <w:rPr>
          <w:rFonts w:ascii="Arial" w:hAnsi="Arial"/>
          <w:b/>
          <w:sz w:val="20"/>
          <w:szCs w:val="22"/>
          <w:lang w:val="es-PE"/>
        </w:rPr>
      </w:pPr>
      <w:r w:rsidRPr="00A7666C">
        <w:rPr>
          <w:rFonts w:ascii="Arial" w:hAnsi="Arial"/>
          <w:b/>
          <w:sz w:val="20"/>
          <w:szCs w:val="22"/>
          <w:lang w:val="es-PE"/>
        </w:rPr>
        <w:t>Autorización:</w:t>
      </w:r>
    </w:p>
    <w:p w14:paraId="4A095578" w14:textId="3C8406EF" w:rsidR="0013616E" w:rsidRDefault="0013616E" w:rsidP="0013616E">
      <w:pPr>
        <w:jc w:val="both"/>
        <w:rPr>
          <w:rFonts w:ascii="Arial" w:hAnsi="Arial"/>
          <w:color w:val="0000FF"/>
          <w:sz w:val="20"/>
          <w:szCs w:val="22"/>
          <w:lang w:val="es-PE"/>
        </w:rPr>
      </w:pPr>
      <w:r w:rsidRPr="00A7666C">
        <w:rPr>
          <w:rFonts w:ascii="Arial" w:hAnsi="Arial"/>
          <w:sz w:val="20"/>
          <w:szCs w:val="22"/>
          <w:lang w:val="es-PE"/>
        </w:rPr>
        <w:t xml:space="preserve">Yo, </w:t>
      </w:r>
      <w:r w:rsidRPr="00A7666C">
        <w:rPr>
          <w:rFonts w:ascii="Arial" w:hAnsi="Arial"/>
          <w:color w:val="0000FF"/>
          <w:sz w:val="20"/>
          <w:szCs w:val="22"/>
          <w:lang w:val="es-PE"/>
        </w:rPr>
        <w:t>[nombre del paciente/responsable</w:t>
      </w:r>
      <w:r w:rsidRPr="00C45AFB">
        <w:rPr>
          <w:rFonts w:ascii="Arial" w:hAnsi="Arial"/>
          <w:color w:val="0000FF"/>
          <w:sz w:val="20"/>
          <w:szCs w:val="22"/>
          <w:lang w:val="es-PE"/>
        </w:rPr>
        <w:t>],</w:t>
      </w:r>
      <w:r w:rsidRPr="00A7666C">
        <w:rPr>
          <w:rFonts w:ascii="Arial" w:hAnsi="Arial"/>
          <w:color w:val="548DD4"/>
          <w:sz w:val="20"/>
          <w:szCs w:val="22"/>
          <w:lang w:val="es-PE"/>
        </w:rPr>
        <w:t xml:space="preserve"> </w:t>
      </w:r>
      <w:r w:rsidRPr="00A7666C">
        <w:rPr>
          <w:rFonts w:ascii="Arial" w:hAnsi="Arial"/>
          <w:sz w:val="20"/>
          <w:szCs w:val="22"/>
          <w:lang w:val="es-PE"/>
        </w:rPr>
        <w:t xml:space="preserve">entiendo mis obligaciones financieras como se describe anteriormente. Se me han explicado el plan de tratamiento y las opciones financieras y he aceptado los términos de este acuerdo con </w:t>
      </w:r>
      <w:r w:rsidRPr="00C45AFB">
        <w:rPr>
          <w:rFonts w:ascii="Arial" w:hAnsi="Arial"/>
          <w:color w:val="0000FF"/>
          <w:sz w:val="20"/>
          <w:szCs w:val="22"/>
          <w:lang w:val="es-PE"/>
        </w:rPr>
        <w:t xml:space="preserve">[nombre </w:t>
      </w:r>
      <w:r w:rsidR="00BC2AA9" w:rsidRPr="00C45AFB">
        <w:rPr>
          <w:rFonts w:ascii="Arial" w:hAnsi="Arial"/>
          <w:color w:val="0000FF"/>
          <w:sz w:val="20"/>
          <w:szCs w:val="22"/>
          <w:lang w:val="es-PE"/>
        </w:rPr>
        <w:t>del consultorio</w:t>
      </w:r>
      <w:r w:rsidRPr="00A7666C">
        <w:rPr>
          <w:rFonts w:ascii="Arial" w:hAnsi="Arial"/>
          <w:color w:val="0000FF"/>
          <w:sz w:val="20"/>
          <w:szCs w:val="22"/>
          <w:lang w:val="es-PE"/>
        </w:rPr>
        <w:t xml:space="preserve">]. </w:t>
      </w:r>
    </w:p>
    <w:p w14:paraId="3CD9595E" w14:textId="77777777" w:rsidR="00D15D13" w:rsidRPr="00A7666C" w:rsidRDefault="00D15D13" w:rsidP="0013616E">
      <w:pPr>
        <w:jc w:val="both"/>
        <w:rPr>
          <w:rFonts w:ascii="Arial" w:hAnsi="Arial"/>
          <w:sz w:val="20"/>
          <w:szCs w:val="22"/>
          <w:lang w:val="es-PE"/>
        </w:rPr>
      </w:pPr>
    </w:p>
    <w:p w14:paraId="7B119A53" w14:textId="77777777" w:rsidR="0013616E" w:rsidRPr="00A7666C" w:rsidRDefault="0013616E" w:rsidP="0013616E">
      <w:pPr>
        <w:jc w:val="both"/>
        <w:rPr>
          <w:rFonts w:ascii="Arial" w:hAnsi="Arial"/>
          <w:sz w:val="20"/>
          <w:szCs w:val="22"/>
          <w:lang w:val="es-PE"/>
        </w:rPr>
      </w:pPr>
    </w:p>
    <w:p w14:paraId="6D5A6F04" w14:textId="77777777" w:rsidR="0013616E" w:rsidRPr="00A7666C" w:rsidRDefault="0013616E" w:rsidP="0013616E">
      <w:pPr>
        <w:rPr>
          <w:rFonts w:ascii="Arial" w:hAnsi="Arial"/>
          <w:sz w:val="20"/>
          <w:szCs w:val="22"/>
          <w:lang w:val="es-PE"/>
        </w:rPr>
      </w:pPr>
    </w:p>
    <w:p w14:paraId="4161D8E0" w14:textId="77777777" w:rsidR="0013616E" w:rsidRPr="00A7666C" w:rsidRDefault="0013616E" w:rsidP="0013616E">
      <w:pPr>
        <w:rPr>
          <w:rFonts w:ascii="Arial" w:hAnsi="Arial"/>
          <w:sz w:val="20"/>
          <w:szCs w:val="22"/>
          <w:lang w:val="es-PE"/>
        </w:rPr>
      </w:pPr>
      <w:r w:rsidRPr="00A7666C">
        <w:rPr>
          <w:rFonts w:ascii="Arial" w:hAnsi="Arial"/>
          <w:sz w:val="20"/>
          <w:szCs w:val="22"/>
          <w:lang w:val="es-PE"/>
        </w:rPr>
        <w:t>_____________________________________________   _______________</w:t>
      </w:r>
    </w:p>
    <w:p w14:paraId="61C9DCEB" w14:textId="77777777" w:rsidR="0013616E" w:rsidRPr="00A7666C" w:rsidRDefault="0013616E" w:rsidP="0013616E">
      <w:pPr>
        <w:tabs>
          <w:tab w:val="left" w:pos="5760"/>
        </w:tabs>
        <w:rPr>
          <w:rFonts w:ascii="Arial" w:hAnsi="Arial"/>
          <w:sz w:val="20"/>
          <w:szCs w:val="22"/>
          <w:lang w:val="es-PE"/>
        </w:rPr>
      </w:pPr>
      <w:r w:rsidRPr="00A7666C">
        <w:rPr>
          <w:rFonts w:ascii="Arial" w:hAnsi="Arial"/>
          <w:sz w:val="20"/>
          <w:szCs w:val="22"/>
          <w:lang w:val="es-PE"/>
        </w:rPr>
        <w:t>Firma del paciente/responsable</w:t>
      </w:r>
      <w:r w:rsidRPr="00A7666C">
        <w:rPr>
          <w:rFonts w:ascii="Arial" w:hAnsi="Arial"/>
          <w:sz w:val="20"/>
          <w:szCs w:val="22"/>
          <w:lang w:val="es-PE"/>
        </w:rPr>
        <w:tab/>
        <w:t>Fecha</w:t>
      </w:r>
    </w:p>
    <w:p w14:paraId="182D1185" w14:textId="77777777" w:rsidR="0013616E" w:rsidRPr="00A7666C" w:rsidRDefault="0013616E" w:rsidP="0013616E">
      <w:pPr>
        <w:tabs>
          <w:tab w:val="left" w:pos="5760"/>
        </w:tabs>
        <w:rPr>
          <w:rFonts w:ascii="Arial" w:hAnsi="Arial"/>
          <w:sz w:val="20"/>
          <w:szCs w:val="22"/>
          <w:lang w:val="es-PE"/>
        </w:rPr>
      </w:pPr>
    </w:p>
    <w:p w14:paraId="1405CF3F" w14:textId="77777777" w:rsidR="0013616E" w:rsidRPr="00A7666C" w:rsidRDefault="0013616E" w:rsidP="0013616E">
      <w:pPr>
        <w:tabs>
          <w:tab w:val="left" w:pos="5760"/>
        </w:tabs>
        <w:rPr>
          <w:rFonts w:ascii="Arial" w:hAnsi="Arial"/>
          <w:sz w:val="20"/>
          <w:szCs w:val="22"/>
          <w:lang w:val="es-PE"/>
        </w:rPr>
      </w:pPr>
    </w:p>
    <w:p w14:paraId="3DEC52A4" w14:textId="77777777" w:rsidR="0013616E" w:rsidRPr="00A7666C" w:rsidRDefault="0013616E" w:rsidP="0013616E">
      <w:pPr>
        <w:tabs>
          <w:tab w:val="left" w:pos="5760"/>
        </w:tabs>
        <w:rPr>
          <w:rFonts w:ascii="Arial" w:hAnsi="Arial"/>
          <w:sz w:val="20"/>
          <w:szCs w:val="22"/>
          <w:lang w:val="es-PE"/>
        </w:rPr>
      </w:pPr>
      <w:r w:rsidRPr="00A7666C">
        <w:rPr>
          <w:rFonts w:ascii="Arial" w:hAnsi="Arial"/>
          <w:sz w:val="20"/>
          <w:szCs w:val="22"/>
          <w:lang w:val="es-PE"/>
        </w:rPr>
        <w:t>_____________________________________________   _______________</w:t>
      </w:r>
    </w:p>
    <w:p w14:paraId="2E2B449B" w14:textId="77777777" w:rsidR="0013616E" w:rsidRPr="007F0283" w:rsidRDefault="0013616E" w:rsidP="0013616E">
      <w:pPr>
        <w:tabs>
          <w:tab w:val="left" w:pos="5760"/>
        </w:tabs>
        <w:rPr>
          <w:rFonts w:ascii="Arial" w:hAnsi="Arial"/>
          <w:sz w:val="20"/>
          <w:szCs w:val="22"/>
        </w:rPr>
      </w:pPr>
      <w:r w:rsidRPr="007F0283">
        <w:rPr>
          <w:rFonts w:ascii="Arial" w:hAnsi="Arial"/>
          <w:sz w:val="20"/>
          <w:szCs w:val="22"/>
        </w:rPr>
        <w:t>Firma del funcionario</w:t>
      </w:r>
      <w:r w:rsidRPr="007F0283">
        <w:rPr>
          <w:rFonts w:ascii="Arial" w:hAnsi="Arial"/>
          <w:sz w:val="20"/>
          <w:szCs w:val="22"/>
        </w:rPr>
        <w:tab/>
        <w:t>Fecha</w:t>
      </w:r>
    </w:p>
    <w:p w14:paraId="4CF3BEC8" w14:textId="77777777" w:rsidR="0013616E" w:rsidRPr="007F0283" w:rsidRDefault="0013616E" w:rsidP="0013616E">
      <w:pPr>
        <w:pStyle w:val="Body"/>
      </w:pPr>
    </w:p>
    <w:p w14:paraId="3DEADBA5" w14:textId="77777777" w:rsidR="0013616E" w:rsidRPr="007F0283" w:rsidRDefault="0013616E" w:rsidP="0013616E">
      <w:pPr>
        <w:pStyle w:val="Subheads"/>
        <w:rPr>
          <w:i/>
        </w:rPr>
      </w:pPr>
      <w:r w:rsidRPr="007F0283">
        <w:rPr>
          <w:i/>
        </w:rPr>
        <w:t xml:space="preserve"> </w:t>
      </w:r>
    </w:p>
    <w:p w14:paraId="75F90C60" w14:textId="77777777" w:rsidR="0013616E" w:rsidRPr="007F0283" w:rsidRDefault="0013616E" w:rsidP="0013616E">
      <w:pPr>
        <w:pStyle w:val="Body"/>
      </w:pPr>
    </w:p>
    <w:p w14:paraId="7418D6AB" w14:textId="07833D67" w:rsidR="0013616E" w:rsidRPr="00210002" w:rsidRDefault="0013616E" w:rsidP="0000783A">
      <w:pPr>
        <w:pStyle w:val="Body"/>
        <w:rPr>
          <w:i/>
        </w:rPr>
      </w:pPr>
    </w:p>
    <w:sectPr w:rsidR="0013616E" w:rsidRPr="00210002" w:rsidSect="0000783A">
      <w:headerReference w:type="even" r:id="rId13"/>
      <w:headerReference w:type="default" r:id="rId14"/>
      <w:headerReference w:type="first" r:id="rId15"/>
      <w:footerReference w:type="first" r:id="rId16"/>
      <w:pgSz w:w="12240" w:h="15840"/>
      <w:pgMar w:top="1800" w:right="1440" w:bottom="1440" w:left="1440" w:header="446"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468B3" w14:textId="77777777" w:rsidR="0038342E" w:rsidRDefault="0038342E">
      <w:r>
        <w:separator/>
      </w:r>
    </w:p>
  </w:endnote>
  <w:endnote w:type="continuationSeparator" w:id="0">
    <w:p w14:paraId="5CD89031" w14:textId="77777777" w:rsidR="0038342E" w:rsidRDefault="00383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D6138" w14:textId="77777777" w:rsidR="00D22EF8" w:rsidRPr="00E07C99" w:rsidRDefault="009F2390" w:rsidP="009F2390">
    <w:pPr>
      <w:pStyle w:val="footnotes"/>
      <w:jc w:val="both"/>
      <w:rPr>
        <w:spacing w:val="-3"/>
      </w:rPr>
    </w:pPr>
    <w:r w:rsidRPr="00A7666C">
      <w:rPr>
        <w:lang w:val="es-PE"/>
      </w:rPr>
      <w:t xml:space="preserve">Derechos de autor 2009–2015 Asociación Dental de © California.   </w:t>
    </w:r>
    <w:r w:rsidRPr="00A7666C">
      <w:rPr>
        <w:lang w:val="es-PE"/>
      </w:rPr>
      <w:tab/>
    </w:r>
    <w:r w:rsidRPr="00A7666C">
      <w:rPr>
        <w:lang w:val="es-PE"/>
      </w:rPr>
      <w:tab/>
    </w:r>
    <w:r w:rsidRPr="00A7666C">
      <w:rPr>
        <w:lang w:val="es-PE"/>
      </w:rPr>
      <w:tab/>
    </w:r>
    <w:r w:rsidRPr="00A7666C">
      <w:rPr>
        <w:lang w:val="es-PE"/>
      </w:rPr>
      <w:tab/>
    </w:r>
    <w:r w:rsidRPr="00A7666C">
      <w:rPr>
        <w:lang w:val="es-PE"/>
      </w:rPr>
      <w:tab/>
    </w:r>
    <w:r w:rsidRPr="00A7666C">
      <w:rPr>
        <w:lang w:val="es-PE"/>
      </w:rPr>
      <w:tab/>
      <w:t xml:space="preserve">                                  </w:t>
    </w:r>
    <w:r>
      <w:t>PPMT005-1015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0E25B" w14:textId="77777777" w:rsidR="0038342E" w:rsidRDefault="0038342E">
      <w:r>
        <w:separator/>
      </w:r>
    </w:p>
  </w:footnote>
  <w:footnote w:type="continuationSeparator" w:id="0">
    <w:p w14:paraId="035081DB" w14:textId="77777777" w:rsidR="0038342E" w:rsidRDefault="00383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CD23C" w14:textId="77777777" w:rsidR="00D22EF8" w:rsidRDefault="00D22EF8" w:rsidP="0000783A">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E6A10DA" w14:textId="77777777" w:rsidR="00D22EF8" w:rsidRDefault="00D22EF8" w:rsidP="0000783A">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EA559" w14:textId="77777777" w:rsidR="00D22EF8" w:rsidRPr="00E07C99" w:rsidRDefault="00494A5B" w:rsidP="00C84A86">
    <w:pPr>
      <w:pStyle w:val="Header"/>
      <w:framePr w:w="691" w:h="211" w:hRule="exact" w:wrap="notBeside" w:vAnchor="page" w:hAnchor="page" w:x="5056" w:y="541"/>
      <w:tabs>
        <w:tab w:val="clear" w:pos="4320"/>
        <w:tab w:val="clear" w:pos="8640"/>
      </w:tabs>
      <w:ind w:right="-9232"/>
      <w:rPr>
        <w:rStyle w:val="PageNumber"/>
        <w:rFonts w:ascii="Arial" w:hAnsi="Arial"/>
        <w:sz w:val="16"/>
      </w:rPr>
    </w:pPr>
    <w:r w:rsidRPr="00315A36">
      <w:rPr>
        <w:rStyle w:val="PageNumber"/>
        <w:rFonts w:ascii="Arial" w:hAnsi="Arial"/>
        <w:color w:val="ED7D31"/>
        <w:sz w:val="16"/>
      </w:rPr>
      <w:t xml:space="preserve">   </w:t>
    </w:r>
    <w:r w:rsidR="00D22EF8" w:rsidRPr="00C84A86">
      <w:rPr>
        <w:rStyle w:val="PageNumber"/>
        <w:rFonts w:ascii="Arial" w:hAnsi="Arial"/>
        <w:sz w:val="16"/>
      </w:rPr>
      <w:fldChar w:fldCharType="begin"/>
    </w:r>
    <w:r w:rsidR="00D22EF8" w:rsidRPr="00C84A86">
      <w:rPr>
        <w:rStyle w:val="PageNumber"/>
        <w:rFonts w:ascii="Arial" w:hAnsi="Arial"/>
        <w:sz w:val="16"/>
      </w:rPr>
      <w:instrText xml:space="preserve">PAGE  </w:instrText>
    </w:r>
    <w:r w:rsidR="00D22EF8" w:rsidRPr="00C84A86">
      <w:rPr>
        <w:rStyle w:val="PageNumber"/>
        <w:rFonts w:ascii="Arial" w:hAnsi="Arial"/>
        <w:sz w:val="16"/>
      </w:rPr>
      <w:fldChar w:fldCharType="separate"/>
    </w:r>
    <w:r w:rsidR="00DC762B" w:rsidRPr="00C84A86">
      <w:rPr>
        <w:rStyle w:val="PageNumber"/>
        <w:rFonts w:ascii="Arial" w:hAnsi="Arial"/>
        <w:noProof/>
        <w:sz w:val="16"/>
      </w:rPr>
      <w:t>3</w:t>
    </w:r>
    <w:r w:rsidR="00D22EF8" w:rsidRPr="00C84A86">
      <w:rPr>
        <w:rStyle w:val="PageNumber"/>
        <w:rFonts w:ascii="Arial" w:hAnsi="Arial"/>
        <w:sz w:val="16"/>
      </w:rPr>
      <w:fldChar w:fldCharType="end"/>
    </w:r>
    <w:r w:rsidR="009F2390">
      <w:rPr>
        <w:rStyle w:val="PageNumber"/>
        <w:rFonts w:ascii="Arial" w:hAnsi="Arial"/>
        <w:sz w:val="16"/>
      </w:rPr>
      <w:t xml:space="preserve"> </w:t>
    </w:r>
  </w:p>
  <w:p w14:paraId="131A0E5E" w14:textId="447532DE" w:rsidR="00D22EF8" w:rsidRDefault="004C0CDC" w:rsidP="00016B73">
    <w:pPr>
      <w:pStyle w:val="Header"/>
    </w:pPr>
    <w:r>
      <w:rPr>
        <w:noProof/>
      </w:rPr>
      <mc:AlternateContent>
        <mc:Choice Requires="wps">
          <w:drawing>
            <wp:anchor distT="0" distB="0" distL="114300" distR="114300" simplePos="0" relativeHeight="251658240" behindDoc="1" locked="0" layoutInCell="1" allowOverlap="1" wp14:anchorId="76B33194" wp14:editId="3C953DEB">
              <wp:simplePos x="0" y="0"/>
              <wp:positionH relativeFrom="column">
                <wp:posOffset>0</wp:posOffset>
              </wp:positionH>
              <wp:positionV relativeFrom="paragraph">
                <wp:posOffset>54610</wp:posOffset>
              </wp:positionV>
              <wp:extent cx="5943600" cy="228600"/>
              <wp:effectExtent l="0" t="4445" r="0" b="0"/>
              <wp:wrapNone/>
              <wp:docPr id="3261848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4782B" w14:textId="77777777" w:rsidR="00D22EF8" w:rsidRPr="00A7666C" w:rsidRDefault="00016B73" w:rsidP="0000783A">
                          <w:pPr>
                            <w:pStyle w:val="Header"/>
                            <w:tabs>
                              <w:tab w:val="clear" w:pos="8640"/>
                              <w:tab w:val="left" w:pos="7200"/>
                              <w:tab w:val="right" w:pos="9360"/>
                            </w:tabs>
                            <w:rPr>
                              <w:rFonts w:ascii="Arial" w:hAnsi="Arial" w:cs="Arial"/>
                              <w:sz w:val="16"/>
                              <w:szCs w:val="16"/>
                              <w:lang w:val="es-PE"/>
                            </w:rPr>
                          </w:pPr>
                          <w:r w:rsidRPr="00A7666C">
                            <w:rPr>
                              <w:rFonts w:ascii="Arial" w:hAnsi="Arial" w:cs="Arial"/>
                              <w:sz w:val="16"/>
                              <w:szCs w:val="16"/>
                              <w:lang w:val="es-PE"/>
                            </w:rPr>
                            <w:t xml:space="preserve">Acuerdo Financiero y Consentimiento del Paciente </w:t>
                          </w:r>
                          <w:r w:rsidR="00125D54" w:rsidRPr="00A7666C">
                            <w:rPr>
                              <w:rFonts w:ascii="Arial" w:hAnsi="Arial" w:cs="Arial"/>
                              <w:color w:val="ED7D31"/>
                              <w:sz w:val="16"/>
                              <w:szCs w:val="16"/>
                              <w:lang w:val="es-PE"/>
                            </w:rPr>
                            <w:t>|</w:t>
                          </w:r>
                          <w:r w:rsidR="00D22EF8" w:rsidRPr="00A7666C">
                            <w:rPr>
                              <w:rFonts w:ascii="Arial" w:hAnsi="Arial" w:cs="Arial"/>
                              <w:sz w:val="16"/>
                              <w:szCs w:val="16"/>
                              <w:lang w:val="es-PE"/>
                            </w:rPr>
                            <w:t xml:space="preserve">     de 3</w:t>
                          </w:r>
                          <w:r w:rsidR="00D22EF8" w:rsidRPr="00A7666C">
                            <w:rPr>
                              <w:rFonts w:ascii="Arial" w:hAnsi="Arial" w:cs="Arial"/>
                              <w:sz w:val="16"/>
                              <w:szCs w:val="16"/>
                              <w:lang w:val="es-PE"/>
                            </w:rPr>
                            <w:tab/>
                          </w:r>
                          <w:r w:rsidR="00D22EF8" w:rsidRPr="00A7666C">
                            <w:rPr>
                              <w:rFonts w:ascii="Arial" w:hAnsi="Arial" w:cs="Arial"/>
                              <w:sz w:val="16"/>
                              <w:szCs w:val="16"/>
                              <w:lang w:val="es-PE"/>
                            </w:rPr>
                            <w:tab/>
                          </w:r>
                          <w:r w:rsidR="00D22EF8" w:rsidRPr="00A7666C">
                            <w:rPr>
                              <w:rFonts w:ascii="Arial" w:hAnsi="Arial" w:cs="Arial"/>
                              <w:sz w:val="16"/>
                              <w:szCs w:val="16"/>
                              <w:lang w:val="es-PE"/>
                            </w:rPr>
                            <w:tab/>
                            <w:t xml:space="preserve"> </w:t>
                          </w:r>
                          <w:r w:rsidR="00D22EF8" w:rsidRPr="00A7666C">
                            <w:rPr>
                              <w:rFonts w:ascii="Arial" w:hAnsi="Arial" w:cs="Arial"/>
                              <w:color w:val="F79646"/>
                              <w:sz w:val="16"/>
                              <w:szCs w:val="16"/>
                              <w:lang w:val="es-PE"/>
                            </w:rPr>
                            <w:t>cda.org/practicesupport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B33194" id="_x0000_t202" coordsize="21600,21600" o:spt="202" path="m,l,21600r21600,l21600,xe">
              <v:stroke joinstyle="miter"/>
              <v:path gradientshapeok="t" o:connecttype="rect"/>
            </v:shapetype>
            <v:shape id="Text Box 3" o:spid="_x0000_s1027" type="#_x0000_t202" style="position:absolute;margin-left:0;margin-top:4.3pt;width:468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" filled="f" stroked="f">
              <v:textbox inset="0,0,0,0">
                <w:txbxContent>
                  <w:p w14:paraId="3CF4782B" w14:textId="77777777" w:rsidR="00D22EF8" w:rsidRPr="00A7666C" w:rsidRDefault="00016B73" w:rsidP="0000783A">
                    <w:pPr>
                      <w:pStyle w:val="Header"/>
                      <w:tabs>
                        <w:tab w:val="clear" w:pos="8640"/>
                        <w:tab w:val="left" w:pos="7200"/>
                        <w:tab w:val="right" w:pos="9360"/>
                      </w:tabs>
                      <w:rPr>
                        <w:rFonts w:ascii="Arial" w:hAnsi="Arial" w:cs="Arial"/>
                        <w:sz w:val="16"/>
                        <w:szCs w:val="16"/>
                        <w:lang w:val="es-PE"/>
                      </w:rPr>
                    </w:pPr>
                    <w:r w:rsidRPr="00A7666C">
                      <w:rPr>
                        <w:rFonts w:ascii="Arial" w:hAnsi="Arial" w:cs="Arial"/>
                        <w:sz w:val="16"/>
                        <w:szCs w:val="16"/>
                        <w:lang w:val="es-PE"/>
                      </w:rPr>
                      <w:t xml:space="preserve">Acuerdo Financiero y Consentimiento del Paciente </w:t>
                    </w:r>
                    <w:r w:rsidR="00125D54" w:rsidRPr="00A7666C">
                      <w:rPr>
                        <w:rFonts w:ascii="Arial" w:hAnsi="Arial" w:cs="Arial"/>
                        <w:color w:val="ED7D31"/>
                        <w:sz w:val="16"/>
                        <w:szCs w:val="16"/>
                        <w:lang w:val="es-PE"/>
                      </w:rPr>
                      <w:t>|</w:t>
                    </w:r>
                    <w:r w:rsidR="00D22EF8" w:rsidRPr="00A7666C">
                      <w:rPr>
                        <w:rFonts w:ascii="Arial" w:hAnsi="Arial" w:cs="Arial"/>
                        <w:sz w:val="16"/>
                        <w:szCs w:val="16"/>
                        <w:lang w:val="es-PE"/>
                      </w:rPr>
                      <w:t xml:space="preserve">     de 3</w:t>
                    </w:r>
                    <w:r w:rsidR="00D22EF8" w:rsidRPr="00A7666C">
                      <w:rPr>
                        <w:rFonts w:ascii="Arial" w:hAnsi="Arial" w:cs="Arial"/>
                        <w:sz w:val="16"/>
                        <w:szCs w:val="16"/>
                        <w:lang w:val="es-PE"/>
                      </w:rPr>
                      <w:tab/>
                    </w:r>
                    <w:r w:rsidR="00D22EF8" w:rsidRPr="00A7666C">
                      <w:rPr>
                        <w:rFonts w:ascii="Arial" w:hAnsi="Arial" w:cs="Arial"/>
                        <w:sz w:val="16"/>
                        <w:szCs w:val="16"/>
                        <w:lang w:val="es-PE"/>
                      </w:rPr>
                      <w:tab/>
                    </w:r>
                    <w:r w:rsidR="00D22EF8" w:rsidRPr="00A7666C">
                      <w:rPr>
                        <w:rFonts w:ascii="Arial" w:hAnsi="Arial" w:cs="Arial"/>
                        <w:sz w:val="16"/>
                        <w:szCs w:val="16"/>
                        <w:lang w:val="es-PE"/>
                      </w:rPr>
                      <w:tab/>
                      <w:t xml:space="preserve"> </w:t>
                    </w:r>
                    <w:r w:rsidR="00D22EF8" w:rsidRPr="00A7666C">
                      <w:rPr>
                        <w:rFonts w:ascii="Arial" w:hAnsi="Arial" w:cs="Arial"/>
                        <w:color w:val="F79646"/>
                        <w:sz w:val="16"/>
                        <w:szCs w:val="16"/>
                        <w:lang w:val="es-PE"/>
                      </w:rPr>
                      <w:t>cda.org/practicesupport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041DE" w14:textId="59729203" w:rsidR="00D22EF8" w:rsidRDefault="004C0CDC" w:rsidP="00D26320">
    <w:pPr>
      <w:pStyle w:val="Header"/>
      <w:jc w:val="right"/>
    </w:pPr>
    <w:r>
      <w:rPr>
        <w:noProof/>
      </w:rPr>
      <mc:AlternateContent>
        <mc:Choice Requires="wps">
          <w:drawing>
            <wp:anchor distT="0" distB="0" distL="114300" distR="114300" simplePos="0" relativeHeight="251658241" behindDoc="0" locked="0" layoutInCell="1" allowOverlap="1" wp14:anchorId="5381FF9D" wp14:editId="445058FC">
              <wp:simplePos x="0" y="0"/>
              <wp:positionH relativeFrom="column">
                <wp:posOffset>0</wp:posOffset>
              </wp:positionH>
              <wp:positionV relativeFrom="paragraph">
                <wp:posOffset>161290</wp:posOffset>
              </wp:positionV>
              <wp:extent cx="4191000" cy="457200"/>
              <wp:effectExtent l="0" t="0" r="0" b="3175"/>
              <wp:wrapTight wrapText="bothSides">
                <wp:wrapPolygon edited="0">
                  <wp:start x="0" y="0"/>
                  <wp:lineTo x="21600" y="0"/>
                  <wp:lineTo x="21600" y="21600"/>
                  <wp:lineTo x="0" y="21600"/>
                  <wp:lineTo x="0" y="0"/>
                </wp:wrapPolygon>
              </wp:wrapTight>
              <wp:docPr id="19997243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CED23" w14:textId="4F893AF7" w:rsidR="000A3ABE" w:rsidRPr="00570EF2" w:rsidRDefault="000A3ABE" w:rsidP="000A3ABE">
                          <w:pPr>
                            <w:rPr>
                              <w:rFonts w:ascii="Arial" w:hAnsi="Arial"/>
                              <w:color w:val="F79646"/>
                              <w:sz w:val="32"/>
                              <w:szCs w:val="32"/>
                            </w:rPr>
                          </w:pPr>
                          <w:r>
                            <w:rPr>
                              <w:rFonts w:ascii="Arial" w:hAnsi="Arial"/>
                              <w:color w:val="F79646"/>
                              <w:sz w:val="32"/>
                              <w:szCs w:val="32"/>
                            </w:rPr>
                            <w:t xml:space="preserve">Gestión </w:t>
                          </w:r>
                          <w:r w:rsidR="00BC2AA9">
                            <w:rPr>
                              <w:rFonts w:ascii="Arial" w:hAnsi="Arial"/>
                              <w:color w:val="F79646"/>
                              <w:sz w:val="32"/>
                              <w:szCs w:val="32"/>
                            </w:rPr>
                            <w:t xml:space="preserve">del </w:t>
                          </w:r>
                          <w:r w:rsidR="00C66E56">
                            <w:rPr>
                              <w:rFonts w:ascii="Arial" w:hAnsi="Arial"/>
                              <w:color w:val="F79646"/>
                              <w:sz w:val="32"/>
                              <w:szCs w:val="32"/>
                            </w:rPr>
                            <w:t>C</w:t>
                          </w:r>
                          <w:r w:rsidR="00BC2AA9">
                            <w:rPr>
                              <w:rFonts w:ascii="Arial" w:hAnsi="Arial"/>
                              <w:color w:val="F79646"/>
                              <w:sz w:val="32"/>
                              <w:szCs w:val="32"/>
                            </w:rPr>
                            <w:t>onsultorio</w:t>
                          </w:r>
                        </w:p>
                      </w:txbxContent>
                    </wps:txbx>
                    <wps:bodyPr rot="0" vert="horz" wrap="square" lIns="0" tIns="9144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81FF9D" id="_x0000_t202" coordsize="21600,21600" o:spt="202" path="m,l,21600r21600,l21600,xe">
              <v:stroke joinstyle="miter"/>
              <v:path gradientshapeok="t" o:connecttype="rect"/>
            </v:shapetype>
            <v:shape id="Text Box 12" o:spid="_x0000_s1028" type="#_x0000_t202" style="position:absolute;left:0;text-align:left;margin-left:0;margin-top:12.7pt;width:330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" filled="f" stroked="f">
              <v:textbox inset="0,7.2pt,0,0">
                <w:txbxContent>
                  <w:p w14:paraId="2CECED23" w14:textId="4F893AF7" w:rsidR="000A3ABE" w:rsidRPr="00570EF2" w:rsidRDefault="000A3ABE" w:rsidP="000A3ABE">
                    <w:pPr>
                      <w:rPr>
                        <w:rFonts w:ascii="Arial" w:hAnsi="Arial"/>
                        <w:color w:val="F79646"/>
                        <w:sz w:val="32"/>
                        <w:szCs w:val="32"/>
                      </w:rPr>
                    </w:pPr>
                    <w:proofErr w:type="spellStart"/>
                    <w:r>
                      <w:rPr>
                        <w:rFonts w:ascii="Arial" w:hAnsi="Arial"/>
                        <w:color w:val="F79646"/>
                        <w:sz w:val="32"/>
                        <w:szCs w:val="32"/>
                      </w:rPr>
                      <w:t>Gestión</w:t>
                    </w:r>
                    <w:proofErr w:type="spellEnd"/>
                    <w:r>
                      <w:rPr>
                        <w:rFonts w:ascii="Arial" w:hAnsi="Arial"/>
                        <w:color w:val="F79646"/>
                        <w:sz w:val="32"/>
                        <w:szCs w:val="32"/>
                      </w:rPr>
                      <w:t xml:space="preserve"> </w:t>
                    </w:r>
                    <w:r w:rsidR="00BC2AA9">
                      <w:rPr>
                        <w:rFonts w:ascii="Arial" w:hAnsi="Arial"/>
                        <w:color w:val="F79646"/>
                        <w:sz w:val="32"/>
                        <w:szCs w:val="32"/>
                      </w:rPr>
                      <w:t xml:space="preserve">del </w:t>
                    </w:r>
                    <w:proofErr w:type="spellStart"/>
                    <w:r w:rsidR="00C66E56">
                      <w:rPr>
                        <w:rFonts w:ascii="Arial" w:hAnsi="Arial"/>
                        <w:color w:val="F79646"/>
                        <w:sz w:val="32"/>
                        <w:szCs w:val="32"/>
                      </w:rPr>
                      <w:t>C</w:t>
                    </w:r>
                    <w:r w:rsidR="00BC2AA9">
                      <w:rPr>
                        <w:rFonts w:ascii="Arial" w:hAnsi="Arial"/>
                        <w:color w:val="F79646"/>
                        <w:sz w:val="32"/>
                        <w:szCs w:val="32"/>
                      </w:rPr>
                      <w:t>onsultorio</w:t>
                    </w:r>
                    <w:proofErr w:type="spellEnd"/>
                  </w:p>
                </w:txbxContent>
              </v:textbox>
              <w10:wrap type="tight"/>
            </v:shape>
          </w:pict>
        </mc:Fallback>
      </mc:AlternateContent>
    </w:r>
  </w:p>
  <w:p w14:paraId="4B0B9E91" w14:textId="60A0F92C" w:rsidR="00386ECB" w:rsidRDefault="004C0CDC">
    <w:r>
      <w:rPr>
        <w:noProof/>
      </w:rPr>
      <w:drawing>
        <wp:anchor distT="0" distB="0" distL="114300" distR="114300" simplePos="0" relativeHeight="251658242" behindDoc="1" locked="0" layoutInCell="1" allowOverlap="1" wp14:anchorId="3D3805D3" wp14:editId="13EF5BC9">
          <wp:simplePos x="0" y="0"/>
          <wp:positionH relativeFrom="column">
            <wp:posOffset>4111625</wp:posOffset>
          </wp:positionH>
          <wp:positionV relativeFrom="paragraph">
            <wp:posOffset>-265430</wp:posOffset>
          </wp:positionV>
          <wp:extent cx="2459990" cy="615950"/>
          <wp:effectExtent l="0" t="0" r="0" b="0"/>
          <wp:wrapNone/>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9990" cy="615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14FBD"/>
    <w:multiLevelType w:val="hybridMultilevel"/>
    <w:tmpl w:val="7408C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470091"/>
    <w:multiLevelType w:val="hybridMultilevel"/>
    <w:tmpl w:val="1200F8EA"/>
    <w:lvl w:ilvl="0" w:tplc="EDE64A0C">
      <w:start w:val="1"/>
      <w:numFmt w:val="bullet"/>
      <w:pStyle w:val="subsubbullets"/>
      <w:lvlText w:val="o"/>
      <w:lvlJc w:val="left"/>
      <w:pPr>
        <w:ind w:left="432" w:hanging="216"/>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386586"/>
    <w:multiLevelType w:val="hybridMultilevel"/>
    <w:tmpl w:val="563238E8"/>
    <w:lvl w:ilvl="0" w:tplc="6F4E9A4A">
      <w:start w:val="1"/>
      <w:numFmt w:val="bullet"/>
      <w:pStyle w:val="Bullets"/>
      <w:lvlText w:val=""/>
      <w:lvlJc w:val="left"/>
      <w:pPr>
        <w:tabs>
          <w:tab w:val="num" w:pos="187"/>
        </w:tabs>
        <w:ind w:left="180" w:hanging="18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951A96"/>
    <w:multiLevelType w:val="hybridMultilevel"/>
    <w:tmpl w:val="1BBC7B1E"/>
    <w:lvl w:ilvl="0" w:tplc="98A0C34C">
      <w:start w:val="1"/>
      <w:numFmt w:val="decimal"/>
      <w:pStyle w:val="NumberList"/>
      <w:lvlText w:val="%1."/>
      <w:lvlJc w:val="left"/>
      <w:pPr>
        <w:tabs>
          <w:tab w:val="num" w:pos="187"/>
        </w:tabs>
        <w:ind w:left="187" w:hanging="187"/>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7D32ED1"/>
    <w:multiLevelType w:val="hybridMultilevel"/>
    <w:tmpl w:val="A78C4F16"/>
    <w:lvl w:ilvl="0" w:tplc="7F1A9924">
      <w:start w:val="1"/>
      <w:numFmt w:val="bullet"/>
      <w:pStyle w:val="subbullets"/>
      <w:lvlText w:val=""/>
      <w:lvlJc w:val="left"/>
      <w:pPr>
        <w:ind w:left="270" w:hanging="18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2797891">
    <w:abstractNumId w:val="2"/>
  </w:num>
  <w:num w:numId="2" w16cid:durableId="1712807915">
    <w:abstractNumId w:val="3"/>
  </w:num>
  <w:num w:numId="3" w16cid:durableId="369645913">
    <w:abstractNumId w:val="4"/>
  </w:num>
  <w:num w:numId="4" w16cid:durableId="1855075322">
    <w:abstractNumId w:val="1"/>
  </w:num>
  <w:num w:numId="5" w16cid:durableId="1291594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E9A"/>
    <w:rsid w:val="0000783A"/>
    <w:rsid w:val="00016B73"/>
    <w:rsid w:val="000900F6"/>
    <w:rsid w:val="000A373F"/>
    <w:rsid w:val="000A3ABE"/>
    <w:rsid w:val="000D5F8B"/>
    <w:rsid w:val="000E0B58"/>
    <w:rsid w:val="000F2EFB"/>
    <w:rsid w:val="00103E2D"/>
    <w:rsid w:val="00115793"/>
    <w:rsid w:val="00125D54"/>
    <w:rsid w:val="0013616E"/>
    <w:rsid w:val="001368E2"/>
    <w:rsid w:val="00143AFB"/>
    <w:rsid w:val="00184D94"/>
    <w:rsid w:val="001C118A"/>
    <w:rsid w:val="00216691"/>
    <w:rsid w:val="00221972"/>
    <w:rsid w:val="0026756E"/>
    <w:rsid w:val="002D13E8"/>
    <w:rsid w:val="0030072D"/>
    <w:rsid w:val="003136B3"/>
    <w:rsid w:val="0031560B"/>
    <w:rsid w:val="00315A36"/>
    <w:rsid w:val="00330D6F"/>
    <w:rsid w:val="00340F80"/>
    <w:rsid w:val="00350D81"/>
    <w:rsid w:val="00373220"/>
    <w:rsid w:val="0038192B"/>
    <w:rsid w:val="0038342E"/>
    <w:rsid w:val="00386ECB"/>
    <w:rsid w:val="0042573E"/>
    <w:rsid w:val="00442371"/>
    <w:rsid w:val="00474866"/>
    <w:rsid w:val="00494A5B"/>
    <w:rsid w:val="004C0CDC"/>
    <w:rsid w:val="005245C4"/>
    <w:rsid w:val="005603F7"/>
    <w:rsid w:val="00561E9A"/>
    <w:rsid w:val="00590206"/>
    <w:rsid w:val="005C53C1"/>
    <w:rsid w:val="006258AD"/>
    <w:rsid w:val="0063164A"/>
    <w:rsid w:val="00683F40"/>
    <w:rsid w:val="0069385C"/>
    <w:rsid w:val="006A613C"/>
    <w:rsid w:val="006B3225"/>
    <w:rsid w:val="006D1249"/>
    <w:rsid w:val="00743226"/>
    <w:rsid w:val="007B1D21"/>
    <w:rsid w:val="007D1AF5"/>
    <w:rsid w:val="00817439"/>
    <w:rsid w:val="00866DB9"/>
    <w:rsid w:val="0089015A"/>
    <w:rsid w:val="00896ED0"/>
    <w:rsid w:val="008A2DBF"/>
    <w:rsid w:val="008B04C9"/>
    <w:rsid w:val="008D3C0A"/>
    <w:rsid w:val="008E39F2"/>
    <w:rsid w:val="00935314"/>
    <w:rsid w:val="0096442E"/>
    <w:rsid w:val="009A0B04"/>
    <w:rsid w:val="009A4047"/>
    <w:rsid w:val="009D2F67"/>
    <w:rsid w:val="009D56E9"/>
    <w:rsid w:val="009D78AD"/>
    <w:rsid w:val="009F2390"/>
    <w:rsid w:val="00A4407C"/>
    <w:rsid w:val="00A7666C"/>
    <w:rsid w:val="00A77F4F"/>
    <w:rsid w:val="00A92434"/>
    <w:rsid w:val="00B80E2B"/>
    <w:rsid w:val="00B82848"/>
    <w:rsid w:val="00BC2AA9"/>
    <w:rsid w:val="00BC66C6"/>
    <w:rsid w:val="00BE0ADC"/>
    <w:rsid w:val="00C176D8"/>
    <w:rsid w:val="00C34785"/>
    <w:rsid w:val="00C45AFB"/>
    <w:rsid w:val="00C518B8"/>
    <w:rsid w:val="00C654B2"/>
    <w:rsid w:val="00C66E56"/>
    <w:rsid w:val="00C750F8"/>
    <w:rsid w:val="00C77ADC"/>
    <w:rsid w:val="00C84A86"/>
    <w:rsid w:val="00C94990"/>
    <w:rsid w:val="00C95848"/>
    <w:rsid w:val="00CF11D8"/>
    <w:rsid w:val="00D15D13"/>
    <w:rsid w:val="00D22EF8"/>
    <w:rsid w:val="00D26320"/>
    <w:rsid w:val="00D63341"/>
    <w:rsid w:val="00D80D25"/>
    <w:rsid w:val="00DC762B"/>
    <w:rsid w:val="00E01BD9"/>
    <w:rsid w:val="00E065B5"/>
    <w:rsid w:val="00E16E27"/>
    <w:rsid w:val="00E563E0"/>
    <w:rsid w:val="00E60854"/>
    <w:rsid w:val="00E82FB3"/>
    <w:rsid w:val="00F26013"/>
    <w:rsid w:val="00F63401"/>
    <w:rsid w:val="00F73F8F"/>
    <w:rsid w:val="00FE7525"/>
    <w:rsid w:val="00FF5D44"/>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818BE0"/>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1E9A"/>
    <w:rPr>
      <w:rFonts w:ascii="Times New Roman" w:hAnsi="Times New Roman"/>
      <w:sz w:val="24"/>
      <w:szCs w:val="24"/>
    </w:rPr>
  </w:style>
  <w:style w:type="paragraph" w:styleId="Heading1">
    <w:name w:val="heading 1"/>
    <w:basedOn w:val="Normal"/>
    <w:next w:val="Normal"/>
    <w:link w:val="Heading1Char"/>
    <w:qFormat/>
    <w:rsid w:val="003F408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3F408D"/>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3F408D"/>
    <w:rPr>
      <w:rFonts w:ascii="Lucida Grande" w:hAnsi="Lucida Grande"/>
      <w:sz w:val="18"/>
      <w:szCs w:val="18"/>
    </w:rPr>
  </w:style>
  <w:style w:type="character" w:customStyle="1" w:styleId="BalloonTextChar">
    <w:name w:val="Balloon Text Char"/>
    <w:link w:val="BalloonText"/>
    <w:semiHidden/>
    <w:rsid w:val="003F408D"/>
    <w:rPr>
      <w:rFonts w:ascii="Lucida Grande" w:eastAsia="Times New Roman" w:hAnsi="Lucida Grande" w:cs="Times New Roman"/>
      <w:sz w:val="18"/>
      <w:szCs w:val="18"/>
    </w:rPr>
  </w:style>
  <w:style w:type="paragraph" w:customStyle="1" w:styleId="Body">
    <w:name w:val="Body"/>
    <w:basedOn w:val="Normal"/>
    <w:qFormat/>
    <w:rsid w:val="003F408D"/>
    <w:rPr>
      <w:rFonts w:ascii="Arial" w:hAnsi="Arial" w:cs="Arial"/>
      <w:sz w:val="20"/>
    </w:rPr>
  </w:style>
  <w:style w:type="paragraph" w:customStyle="1" w:styleId="Bullets">
    <w:name w:val="Bullets"/>
    <w:basedOn w:val="Body"/>
    <w:qFormat/>
    <w:rsid w:val="00565B45"/>
    <w:pPr>
      <w:numPr>
        <w:numId w:val="1"/>
      </w:numPr>
      <w:tabs>
        <w:tab w:val="clear" w:pos="187"/>
        <w:tab w:val="num" w:pos="540"/>
      </w:tabs>
      <w:ind w:left="540"/>
    </w:pPr>
  </w:style>
  <w:style w:type="paragraph" w:customStyle="1" w:styleId="Checklist">
    <w:name w:val="Checklist"/>
    <w:basedOn w:val="Body"/>
    <w:qFormat/>
    <w:rsid w:val="003F408D"/>
    <w:pPr>
      <w:tabs>
        <w:tab w:val="left" w:pos="720"/>
      </w:tabs>
      <w:ind w:left="720" w:hanging="720"/>
    </w:pPr>
    <w:rPr>
      <w:szCs w:val="20"/>
    </w:rPr>
  </w:style>
  <w:style w:type="paragraph" w:styleId="Footer">
    <w:name w:val="footer"/>
    <w:basedOn w:val="Normal"/>
    <w:link w:val="FooterChar"/>
    <w:unhideWhenUsed/>
    <w:rsid w:val="003F408D"/>
    <w:pPr>
      <w:tabs>
        <w:tab w:val="center" w:pos="4320"/>
        <w:tab w:val="right" w:pos="8640"/>
      </w:tabs>
    </w:pPr>
    <w:rPr>
      <w:szCs w:val="20"/>
    </w:rPr>
  </w:style>
  <w:style w:type="character" w:customStyle="1" w:styleId="FooterChar">
    <w:name w:val="Footer Char"/>
    <w:link w:val="Footer"/>
    <w:rsid w:val="003F408D"/>
    <w:rPr>
      <w:rFonts w:ascii="Times New Roman" w:eastAsia="Times New Roman" w:hAnsi="Times New Roman" w:cs="Times New Roman"/>
      <w:szCs w:val="20"/>
    </w:rPr>
  </w:style>
  <w:style w:type="paragraph" w:customStyle="1" w:styleId="FooterCDA">
    <w:name w:val="Footer CDA"/>
    <w:basedOn w:val="Normal"/>
    <w:autoRedefine/>
    <w:qFormat/>
    <w:rsid w:val="003F408D"/>
    <w:rPr>
      <w:rFonts w:ascii="Arial" w:hAnsi="Arial"/>
      <w:bCs/>
      <w:sz w:val="13"/>
      <w:szCs w:val="13"/>
    </w:rPr>
  </w:style>
  <w:style w:type="paragraph" w:customStyle="1" w:styleId="footnotes">
    <w:name w:val="footnotes"/>
    <w:basedOn w:val="Normal"/>
    <w:qFormat/>
    <w:rsid w:val="003F408D"/>
    <w:rPr>
      <w:rFonts w:ascii="Arial" w:hAnsi="Arial"/>
      <w:bCs/>
      <w:sz w:val="13"/>
      <w:szCs w:val="13"/>
    </w:rPr>
  </w:style>
  <w:style w:type="paragraph" w:styleId="Header">
    <w:name w:val="header"/>
    <w:basedOn w:val="Normal"/>
    <w:link w:val="HeaderChar"/>
    <w:uiPriority w:val="99"/>
    <w:unhideWhenUsed/>
    <w:rsid w:val="003F408D"/>
    <w:pPr>
      <w:tabs>
        <w:tab w:val="center" w:pos="4320"/>
        <w:tab w:val="right" w:pos="8640"/>
      </w:tabs>
    </w:pPr>
    <w:rPr>
      <w:szCs w:val="20"/>
    </w:rPr>
  </w:style>
  <w:style w:type="character" w:customStyle="1" w:styleId="HeaderChar">
    <w:name w:val="Header Char"/>
    <w:link w:val="Header"/>
    <w:uiPriority w:val="99"/>
    <w:rsid w:val="003F408D"/>
    <w:rPr>
      <w:rFonts w:ascii="Times New Roman" w:eastAsia="Times New Roman" w:hAnsi="Times New Roman" w:cs="Times New Roman"/>
      <w:szCs w:val="20"/>
    </w:rPr>
  </w:style>
  <w:style w:type="paragraph" w:customStyle="1" w:styleId="Headerresourcepage">
    <w:name w:val="Header resource/page"/>
    <w:basedOn w:val="Header"/>
    <w:qFormat/>
    <w:rsid w:val="003F408D"/>
    <w:rPr>
      <w:rFonts w:ascii="Arial" w:hAnsi="Arial" w:cs="Arial"/>
      <w:sz w:val="16"/>
      <w:szCs w:val="16"/>
    </w:rPr>
  </w:style>
  <w:style w:type="paragraph" w:customStyle="1" w:styleId="headerwebsite">
    <w:name w:val="header website"/>
    <w:basedOn w:val="Header"/>
    <w:qFormat/>
    <w:rsid w:val="003F408D"/>
    <w:rPr>
      <w:rFonts w:ascii="Arial" w:hAnsi="Arial" w:cs="Arial"/>
      <w:color w:val="F79646"/>
      <w:sz w:val="16"/>
      <w:szCs w:val="16"/>
    </w:rPr>
  </w:style>
  <w:style w:type="character" w:customStyle="1" w:styleId="Heading1Char">
    <w:name w:val="Heading 1 Char"/>
    <w:link w:val="Heading1"/>
    <w:rsid w:val="003F408D"/>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3F408D"/>
    <w:rPr>
      <w:rFonts w:ascii="Cambria" w:eastAsia="Times New Roman" w:hAnsi="Cambria" w:cs="Times New Roman"/>
      <w:b/>
      <w:bCs/>
      <w:i/>
      <w:iCs/>
      <w:sz w:val="28"/>
      <w:szCs w:val="28"/>
    </w:rPr>
  </w:style>
  <w:style w:type="character" w:styleId="Hyperlink">
    <w:name w:val="Hyperlink"/>
    <w:uiPriority w:val="99"/>
    <w:rsid w:val="003F408D"/>
    <w:rPr>
      <w:rFonts w:ascii="Arial" w:hAnsi="Arial"/>
      <w:b w:val="0"/>
      <w:i w:val="0"/>
      <w:color w:val="F79646"/>
      <w:sz w:val="20"/>
      <w:u w:val="single"/>
    </w:rPr>
  </w:style>
  <w:style w:type="paragraph" w:customStyle="1" w:styleId="ColorfulList-Accent11">
    <w:name w:val="Colorful List - Accent 11"/>
    <w:basedOn w:val="Normal"/>
    <w:uiPriority w:val="72"/>
    <w:rsid w:val="003F408D"/>
    <w:pPr>
      <w:ind w:left="720"/>
      <w:contextualSpacing/>
    </w:pPr>
  </w:style>
  <w:style w:type="paragraph" w:customStyle="1" w:styleId="MajorHead">
    <w:name w:val="Major Head"/>
    <w:basedOn w:val="Normal"/>
    <w:qFormat/>
    <w:rsid w:val="003F408D"/>
    <w:rPr>
      <w:rFonts w:ascii="Arial" w:hAnsi="Arial" w:cs="Arial"/>
      <w:sz w:val="30"/>
      <w:szCs w:val="40"/>
    </w:rPr>
  </w:style>
  <w:style w:type="paragraph" w:styleId="NormalWeb">
    <w:name w:val="Normal (Web)"/>
    <w:basedOn w:val="Normal"/>
    <w:uiPriority w:val="99"/>
    <w:rsid w:val="003F408D"/>
    <w:pPr>
      <w:spacing w:before="100" w:beforeAutospacing="1" w:after="100" w:afterAutospacing="1"/>
    </w:pPr>
  </w:style>
  <w:style w:type="paragraph" w:customStyle="1" w:styleId="NumberList">
    <w:name w:val="Number List"/>
    <w:basedOn w:val="Body"/>
    <w:qFormat/>
    <w:rsid w:val="003F408D"/>
    <w:pPr>
      <w:numPr>
        <w:numId w:val="2"/>
      </w:numPr>
    </w:pPr>
  </w:style>
  <w:style w:type="character" w:styleId="PageNumber">
    <w:name w:val="page number"/>
    <w:basedOn w:val="DefaultParagraphFont"/>
    <w:rsid w:val="003F408D"/>
  </w:style>
  <w:style w:type="paragraph" w:customStyle="1" w:styleId="SectionHeading">
    <w:name w:val="Section Heading"/>
    <w:basedOn w:val="Normal"/>
    <w:qFormat/>
    <w:rsid w:val="003F408D"/>
    <w:rPr>
      <w:rFonts w:ascii="Arial" w:hAnsi="Arial"/>
      <w:color w:val="F79646"/>
      <w:sz w:val="28"/>
      <w:szCs w:val="32"/>
    </w:rPr>
  </w:style>
  <w:style w:type="paragraph" w:customStyle="1" w:styleId="subbullets">
    <w:name w:val="sub bullets"/>
    <w:basedOn w:val="Body"/>
    <w:qFormat/>
    <w:rsid w:val="003F408D"/>
    <w:pPr>
      <w:numPr>
        <w:numId w:val="3"/>
      </w:numPr>
    </w:pPr>
  </w:style>
  <w:style w:type="paragraph" w:customStyle="1" w:styleId="subsubbullets">
    <w:name w:val="sub sub bullets"/>
    <w:basedOn w:val="Body"/>
    <w:qFormat/>
    <w:rsid w:val="003F408D"/>
    <w:pPr>
      <w:numPr>
        <w:numId w:val="4"/>
      </w:numPr>
    </w:pPr>
  </w:style>
  <w:style w:type="paragraph" w:customStyle="1" w:styleId="subsubhead">
    <w:name w:val="sub sub head"/>
    <w:basedOn w:val="Body"/>
    <w:qFormat/>
    <w:rsid w:val="003F408D"/>
    <w:rPr>
      <w:i/>
      <w:color w:val="000000"/>
    </w:rPr>
  </w:style>
  <w:style w:type="paragraph" w:customStyle="1" w:styleId="Subheads">
    <w:name w:val="Subheads"/>
    <w:basedOn w:val="Normal"/>
    <w:qFormat/>
    <w:rsid w:val="003F408D"/>
    <w:rPr>
      <w:rFonts w:ascii="Arial" w:hAnsi="Arial" w:cs="Arial"/>
      <w:b/>
      <w:sz w:val="26"/>
      <w:szCs w:val="26"/>
    </w:rPr>
  </w:style>
  <w:style w:type="paragraph" w:styleId="BodyTextIndent">
    <w:name w:val="Body Text Indent"/>
    <w:basedOn w:val="Normal"/>
    <w:link w:val="BodyTextIndentChar"/>
    <w:rsid w:val="002C6192"/>
    <w:pPr>
      <w:tabs>
        <w:tab w:val="left" w:pos="1440"/>
      </w:tabs>
      <w:ind w:left="1440" w:hanging="720"/>
    </w:pPr>
    <w:rPr>
      <w:bCs/>
      <w:color w:val="000000"/>
      <w:sz w:val="22"/>
      <w:szCs w:val="22"/>
    </w:rPr>
  </w:style>
  <w:style w:type="character" w:customStyle="1" w:styleId="BodyTextIndentChar">
    <w:name w:val="Body Text Indent Char"/>
    <w:link w:val="BodyTextIndent"/>
    <w:rsid w:val="002C6192"/>
    <w:rPr>
      <w:rFonts w:ascii="Times New Roman" w:hAnsi="Times New Roman"/>
      <w:bCs/>
      <w:color w:val="000000"/>
      <w:sz w:val="22"/>
      <w:szCs w:val="22"/>
    </w:rPr>
  </w:style>
  <w:style w:type="character" w:styleId="CommentReference">
    <w:name w:val="annotation reference"/>
    <w:rsid w:val="001C118A"/>
    <w:rPr>
      <w:sz w:val="16"/>
      <w:szCs w:val="16"/>
    </w:rPr>
  </w:style>
  <w:style w:type="paragraph" w:styleId="CommentText">
    <w:name w:val="annotation text"/>
    <w:basedOn w:val="Normal"/>
    <w:link w:val="CommentTextChar"/>
    <w:rsid w:val="001C118A"/>
    <w:rPr>
      <w:sz w:val="20"/>
      <w:szCs w:val="20"/>
    </w:rPr>
  </w:style>
  <w:style w:type="character" w:customStyle="1" w:styleId="CommentTextChar">
    <w:name w:val="Comment Text Char"/>
    <w:link w:val="CommentText"/>
    <w:rsid w:val="001C118A"/>
    <w:rPr>
      <w:rFonts w:ascii="Times New Roman" w:hAnsi="Times New Roman"/>
    </w:rPr>
  </w:style>
  <w:style w:type="paragraph" w:styleId="CommentSubject">
    <w:name w:val="annotation subject"/>
    <w:basedOn w:val="CommentText"/>
    <w:next w:val="CommentText"/>
    <w:link w:val="CommentSubjectChar"/>
    <w:rsid w:val="001C118A"/>
    <w:rPr>
      <w:b/>
      <w:bCs/>
    </w:rPr>
  </w:style>
  <w:style w:type="character" w:customStyle="1" w:styleId="CommentSubjectChar">
    <w:name w:val="Comment Subject Char"/>
    <w:link w:val="CommentSubject"/>
    <w:rsid w:val="001C118A"/>
    <w:rPr>
      <w:rFonts w:ascii="Times New Roman" w:hAnsi="Times New Roman"/>
      <w:b/>
      <w:bCs/>
    </w:rPr>
  </w:style>
  <w:style w:type="paragraph" w:styleId="Revision">
    <w:name w:val="Revision"/>
    <w:hidden/>
    <w:rsid w:val="00A92434"/>
    <w:rPr>
      <w:rFonts w:ascii="Times New Roman" w:hAnsi="Times New Roman"/>
      <w:sz w:val="24"/>
      <w:szCs w:val="24"/>
    </w:rPr>
  </w:style>
  <w:style w:type="character" w:styleId="PlaceholderText">
    <w:name w:val="Placeholder Text"/>
    <w:basedOn w:val="DefaultParagraphFont"/>
    <w:rsid w:val="00A7666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583952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dacompass.com/tabid/94/default.aspx?topic=Credit_for_Dental_Services_Sample_Form_"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dacompass.com/Home-Inner/Article.aspx?topic=CA_Requirements_for_Dental_Credi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5F5D33739461418873843EDDDE772D" ma:contentTypeVersion="21" ma:contentTypeDescription="Create a new document." ma:contentTypeScope="" ma:versionID="adb51ea90abb2bf4b5e660e9a6876b70">
  <xsd:schema xmlns:xsd="http://www.w3.org/2001/XMLSchema" xmlns:xs="http://www.w3.org/2001/XMLSchema" xmlns:p="http://schemas.microsoft.com/office/2006/metadata/properties" xmlns:ns2="5d132420-6465-4566-9453-52a061c24570" xmlns:ns3="0d841141-73f0-43f2-b804-152efe543d62" targetNamespace="http://schemas.microsoft.com/office/2006/metadata/properties" ma:root="true" ma:fieldsID="61fd9f0d62b74425e6de0a1f0761ca5a" ns2:_="" ns3:_="">
    <xsd:import namespace="5d132420-6465-4566-9453-52a061c24570"/>
    <xsd:import namespace="0d841141-73f0-43f2-b804-152efe543d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_Flow_SignoffStatus" minOccurs="0"/>
                <xsd:element ref="ns2:Imag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32420-6465-4566-9453-52a061c245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67e2b8f-0d0a-491b-b1b0-a37947aa9b4d"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Image" ma:index="25" nillable="true" ma:displayName="Image" ma:format="Thumbnail" ma:internalName="Imag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841141-73f0-43f2-b804-152efe543d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e6272e8-45b0-43b4-8a48-b6e130b09c7f}" ma:internalName="TaxCatchAll" ma:showField="CatchAllData" ma:web="0d841141-73f0-43f2-b804-152efe543d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Image xmlns="5d132420-6465-4566-9453-52a061c24570" xsi:nil="true"/>
    <_Flow_SignoffStatus xmlns="5d132420-6465-4566-9453-52a061c24570" xsi:nil="true"/>
    <TaxCatchAll xmlns="0d841141-73f0-43f2-b804-152efe543d62" xsi:nil="true"/>
    <lcf76f155ced4ddcb4097134ff3c332f xmlns="5d132420-6465-4566-9453-52a061c2457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D61433-4173-4D7F-8427-0F1580728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32420-6465-4566-9453-52a061c24570"/>
    <ds:schemaRef ds:uri="0d841141-73f0-43f2-b804-152efe543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C5CF0F-4898-4DC4-90D8-AC8FD3E4F839}">
  <ds:schemaRefs>
    <ds:schemaRef ds:uri="http://schemas.openxmlformats.org/officeDocument/2006/bibliography"/>
  </ds:schemaRefs>
</ds:datastoreItem>
</file>

<file path=customXml/itemProps3.xml><?xml version="1.0" encoding="utf-8"?>
<ds:datastoreItem xmlns:ds="http://schemas.openxmlformats.org/officeDocument/2006/customXml" ds:itemID="{74489102-D142-4B9E-A899-D6E0E3293331}">
  <ds:schemaRefs>
    <ds:schemaRef ds:uri="http://schemas.microsoft.com/office/2006/metadata/properties"/>
    <ds:schemaRef ds:uri="http://schemas.microsoft.com/office/infopath/2007/PartnerControls"/>
    <ds:schemaRef ds:uri="5d132420-6465-4566-9453-52a061c24570"/>
    <ds:schemaRef ds:uri="0d841141-73f0-43f2-b804-152efe543d62"/>
  </ds:schemaRefs>
</ds:datastoreItem>
</file>

<file path=customXml/itemProps4.xml><?xml version="1.0" encoding="utf-8"?>
<ds:datastoreItem xmlns:ds="http://schemas.openxmlformats.org/officeDocument/2006/customXml" ds:itemID="{6C19A945-152D-4549-B3FB-73CBB25E07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1480</Words>
  <Characters>8438</Characters>
  <Application>Microsoft Office Word</Application>
  <DocSecurity>0</DocSecurity>
  <Lines>70</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9899</CharactersWithSpaces>
  <SharedDoc>false</SharedDoc>
  <HLinks>
    <vt:vector size="12" baseType="variant">
      <vt:variant>
        <vt:i4>4194343</vt:i4>
      </vt:variant>
      <vt:variant>
        <vt:i4>3</vt:i4>
      </vt:variant>
      <vt:variant>
        <vt:i4>0</vt:i4>
      </vt:variant>
      <vt:variant>
        <vt:i4>5</vt:i4>
      </vt:variant>
      <vt:variant>
        <vt:lpwstr>http://www.cdacompass.com/tabid/94/default.aspx?topic=Credit_for_Dental_Services_Sample_Form_</vt:lpwstr>
      </vt:variant>
      <vt:variant>
        <vt:lpwstr/>
      </vt:variant>
      <vt:variant>
        <vt:i4>5242887</vt:i4>
      </vt:variant>
      <vt:variant>
        <vt:i4>0</vt:i4>
      </vt:variant>
      <vt:variant>
        <vt:i4>0</vt:i4>
      </vt:variant>
      <vt:variant>
        <vt:i4>5</vt:i4>
      </vt:variant>
      <vt:variant>
        <vt:lpwstr>http://www.cdacompass.com/Home-Inner/Article.aspx?topic=CA_Requirements_for_Dental_Credit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2025-06-24T22:29:00Z</dcterms:created>
  <dcterms:modified xsi:type="dcterms:W3CDTF">2025-06-24T22:29:00Z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0x010100D95F5D33739461418873843EDDDE772D</vt:lpwstr>
  </property>
  <property fmtid="{D5CDD505-2E9C-101B-9397-08002B2CF9AE}" pid="3" name="MediaServiceImageTags">
    <vt:lpwstr/>
  </property>
</Properties>
</file>